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9AD5" w14:textId="77777777" w:rsidR="00547650" w:rsidRDefault="00547650" w:rsidP="009234B0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</w:p>
    <w:p w14:paraId="06695B1C" w14:textId="660C33C2" w:rsidR="00547650" w:rsidRPr="00464F9B" w:rsidRDefault="00547650" w:rsidP="009234B0">
      <w:pPr>
        <w:pBdr>
          <w:bottom w:val="single" w:sz="6" w:space="1" w:color="auto"/>
        </w:pBdr>
        <w:spacing w:before="120" w:after="120" w:line="240" w:lineRule="auto"/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B</w:t>
      </w:r>
      <w:r w:rsidR="008451C6">
        <w:rPr>
          <w:rFonts w:cs="Tahoma"/>
          <w:b/>
          <w:sz w:val="28"/>
          <w:szCs w:val="28"/>
        </w:rPr>
        <w:t xml:space="preserve">UCS Snowsports </w:t>
      </w:r>
      <w:r w:rsidR="00A34360">
        <w:rPr>
          <w:rFonts w:cs="Tahoma"/>
          <w:b/>
          <w:sz w:val="28"/>
          <w:szCs w:val="28"/>
        </w:rPr>
        <w:t xml:space="preserve">Dome Series </w:t>
      </w:r>
      <w:r w:rsidR="008E3C53">
        <w:rPr>
          <w:rFonts w:cs="Tahoma"/>
          <w:b/>
          <w:sz w:val="28"/>
          <w:szCs w:val="28"/>
        </w:rPr>
        <w:t>–</w:t>
      </w:r>
      <w:r w:rsidR="00A34360">
        <w:rPr>
          <w:rFonts w:cs="Tahoma"/>
          <w:b/>
          <w:sz w:val="28"/>
          <w:szCs w:val="28"/>
        </w:rPr>
        <w:t xml:space="preserve"> </w:t>
      </w:r>
      <w:r w:rsidR="008E3C53">
        <w:rPr>
          <w:rFonts w:cs="Tahoma"/>
          <w:b/>
          <w:sz w:val="28"/>
          <w:szCs w:val="28"/>
        </w:rPr>
        <w:t>Scottish Qualifier</w:t>
      </w:r>
      <w:r w:rsidR="00AB5FE4">
        <w:rPr>
          <w:rFonts w:cs="Tahoma"/>
          <w:b/>
          <w:sz w:val="28"/>
          <w:szCs w:val="28"/>
        </w:rPr>
        <w:t>/Finals</w:t>
      </w:r>
      <w:r w:rsidR="008E3C53">
        <w:rPr>
          <w:rFonts w:cs="Tahoma"/>
          <w:b/>
          <w:sz w:val="28"/>
          <w:szCs w:val="28"/>
        </w:rPr>
        <w:t xml:space="preserve"> </w:t>
      </w:r>
      <w:r w:rsidR="00A34360">
        <w:rPr>
          <w:rFonts w:cs="Tahoma"/>
          <w:b/>
          <w:sz w:val="28"/>
          <w:szCs w:val="28"/>
        </w:rPr>
        <w:t>Update</w:t>
      </w:r>
    </w:p>
    <w:p w14:paraId="32B85C62" w14:textId="77777777" w:rsidR="00A34360" w:rsidRDefault="00A34360" w:rsidP="006C7FEF">
      <w:pPr>
        <w:spacing w:after="0" w:line="240" w:lineRule="auto"/>
        <w:rPr>
          <w:rFonts w:cs="Arial"/>
          <w:b/>
          <w:szCs w:val="24"/>
        </w:rPr>
      </w:pPr>
    </w:p>
    <w:p w14:paraId="2728FF56" w14:textId="156206B9" w:rsidR="004D284E" w:rsidRPr="00B51915" w:rsidRDefault="003759C7" w:rsidP="006C7FEF">
      <w:pPr>
        <w:spacing w:after="0" w:line="240" w:lineRule="auto"/>
        <w:rPr>
          <w:b/>
          <w:bCs/>
          <w:szCs w:val="20"/>
        </w:rPr>
      </w:pPr>
      <w:r w:rsidRPr="00B51915">
        <w:rPr>
          <w:b/>
          <w:bCs/>
          <w:szCs w:val="20"/>
        </w:rPr>
        <w:t xml:space="preserve">Due to the recent closure of </w:t>
      </w:r>
      <w:r w:rsidR="00D265DB" w:rsidRPr="00B51915">
        <w:rPr>
          <w:b/>
          <w:bCs/>
          <w:szCs w:val="20"/>
        </w:rPr>
        <w:t xml:space="preserve">Snow Factor </w:t>
      </w:r>
      <w:r w:rsidR="00C9660B" w:rsidRPr="00B51915">
        <w:rPr>
          <w:b/>
          <w:bCs/>
          <w:szCs w:val="20"/>
        </w:rPr>
        <w:t>(Braehead)</w:t>
      </w:r>
      <w:r w:rsidRPr="00B51915">
        <w:rPr>
          <w:b/>
          <w:bCs/>
          <w:szCs w:val="20"/>
        </w:rPr>
        <w:t xml:space="preserve">, BUCS </w:t>
      </w:r>
      <w:r w:rsidR="00463947" w:rsidRPr="00B51915">
        <w:rPr>
          <w:b/>
          <w:bCs/>
          <w:szCs w:val="20"/>
        </w:rPr>
        <w:t xml:space="preserve">have been </w:t>
      </w:r>
      <w:r w:rsidRPr="00B51915">
        <w:rPr>
          <w:b/>
          <w:bCs/>
          <w:szCs w:val="20"/>
        </w:rPr>
        <w:t xml:space="preserve">exploring options </w:t>
      </w:r>
      <w:r w:rsidR="00463947" w:rsidRPr="00B51915">
        <w:rPr>
          <w:b/>
          <w:bCs/>
          <w:szCs w:val="20"/>
        </w:rPr>
        <w:t xml:space="preserve">for hosting the Scottish Regional Qualifier of the </w:t>
      </w:r>
      <w:r w:rsidR="008C49B5" w:rsidRPr="00B51915">
        <w:rPr>
          <w:b/>
          <w:bCs/>
          <w:szCs w:val="20"/>
        </w:rPr>
        <w:t xml:space="preserve">Snowsports Dome Series, ahead of the Finals in Milton Keynes on </w:t>
      </w:r>
      <w:r w:rsidR="00C05C93" w:rsidRPr="00B51915">
        <w:rPr>
          <w:b/>
          <w:bCs/>
          <w:szCs w:val="20"/>
        </w:rPr>
        <w:t>Wednesday 15</w:t>
      </w:r>
      <w:r w:rsidR="00C05C93" w:rsidRPr="00B51915">
        <w:rPr>
          <w:b/>
          <w:bCs/>
          <w:szCs w:val="20"/>
          <w:vertAlign w:val="superscript"/>
        </w:rPr>
        <w:t>th</w:t>
      </w:r>
      <w:r w:rsidR="00C05C93" w:rsidRPr="00B51915">
        <w:rPr>
          <w:b/>
          <w:bCs/>
          <w:szCs w:val="20"/>
        </w:rPr>
        <w:t xml:space="preserve"> March</w:t>
      </w:r>
      <w:r w:rsidR="0070469F" w:rsidRPr="00B51915">
        <w:rPr>
          <w:b/>
          <w:bCs/>
          <w:szCs w:val="20"/>
        </w:rPr>
        <w:t xml:space="preserve"> 2023</w:t>
      </w:r>
      <w:r w:rsidR="00C05C93" w:rsidRPr="00B51915">
        <w:rPr>
          <w:b/>
          <w:bCs/>
          <w:szCs w:val="20"/>
        </w:rPr>
        <w:t xml:space="preserve">. </w:t>
      </w:r>
      <w:r w:rsidR="00114315" w:rsidRPr="00B51915">
        <w:rPr>
          <w:b/>
          <w:bCs/>
          <w:szCs w:val="20"/>
        </w:rPr>
        <w:t xml:space="preserve">Due to </w:t>
      </w:r>
      <w:r w:rsidR="00FA0B28" w:rsidRPr="00B51915">
        <w:rPr>
          <w:b/>
          <w:bCs/>
          <w:szCs w:val="20"/>
        </w:rPr>
        <w:t>several</w:t>
      </w:r>
      <w:r w:rsidR="00114315" w:rsidRPr="00B51915">
        <w:rPr>
          <w:b/>
          <w:bCs/>
          <w:szCs w:val="20"/>
        </w:rPr>
        <w:t xml:space="preserve"> issues with </w:t>
      </w:r>
      <w:r w:rsidR="003D4034" w:rsidRPr="00B51915">
        <w:rPr>
          <w:b/>
          <w:bCs/>
          <w:szCs w:val="20"/>
        </w:rPr>
        <w:t xml:space="preserve">potential venues, </w:t>
      </w:r>
      <w:r w:rsidR="00AB5FE4" w:rsidRPr="00B51915">
        <w:rPr>
          <w:b/>
          <w:bCs/>
          <w:szCs w:val="20"/>
        </w:rPr>
        <w:t xml:space="preserve">we have taken the decision to </w:t>
      </w:r>
      <w:r w:rsidR="00247453" w:rsidRPr="00B51915">
        <w:rPr>
          <w:b/>
          <w:bCs/>
          <w:szCs w:val="20"/>
        </w:rPr>
        <w:t xml:space="preserve">merge the Scottish Regional Qualifier into the Finals. </w:t>
      </w:r>
    </w:p>
    <w:p w14:paraId="4E1DC231" w14:textId="77777777" w:rsidR="00F83007" w:rsidRDefault="00F83007" w:rsidP="006C7FEF">
      <w:pPr>
        <w:spacing w:after="0" w:line="240" w:lineRule="auto"/>
        <w:rPr>
          <w:szCs w:val="20"/>
        </w:rPr>
      </w:pPr>
    </w:p>
    <w:p w14:paraId="7F32A366" w14:textId="71318C25" w:rsidR="00F83007" w:rsidRDefault="00FC0002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The closure of Snow Factor in Scotland left the below </w:t>
      </w:r>
      <w:r w:rsidR="00146F0E">
        <w:rPr>
          <w:szCs w:val="20"/>
        </w:rPr>
        <w:t xml:space="preserve">list as potential venues to host the </w:t>
      </w:r>
      <w:r w:rsidR="00247453">
        <w:rPr>
          <w:szCs w:val="20"/>
        </w:rPr>
        <w:t xml:space="preserve">regional </w:t>
      </w:r>
      <w:r w:rsidR="00146F0E">
        <w:rPr>
          <w:szCs w:val="20"/>
        </w:rPr>
        <w:t xml:space="preserve">event: </w:t>
      </w:r>
    </w:p>
    <w:p w14:paraId="37B4F7A7" w14:textId="77777777" w:rsidR="00C9660B" w:rsidRDefault="00C9660B" w:rsidP="006C7FEF">
      <w:pPr>
        <w:spacing w:after="0" w:line="240" w:lineRule="auto"/>
        <w:rPr>
          <w:szCs w:val="20"/>
        </w:rPr>
      </w:pPr>
    </w:p>
    <w:p w14:paraId="370F61D9" w14:textId="36D0F8CA" w:rsidR="00C9660B" w:rsidRDefault="00B61D1F" w:rsidP="006C7FEF">
      <w:pPr>
        <w:spacing w:after="0" w:line="240" w:lineRule="auto"/>
        <w:rPr>
          <w:szCs w:val="20"/>
        </w:rPr>
      </w:pPr>
      <w:r>
        <w:rPr>
          <w:szCs w:val="20"/>
        </w:rPr>
        <w:t>Chill</w:t>
      </w:r>
      <w:r w:rsidR="001A2EB9">
        <w:rPr>
          <w:szCs w:val="20"/>
        </w:rPr>
        <w:t xml:space="preserve"> </w:t>
      </w:r>
      <w:r>
        <w:rPr>
          <w:szCs w:val="20"/>
        </w:rPr>
        <w:t xml:space="preserve">Factore (Manchester) </w:t>
      </w:r>
    </w:p>
    <w:p w14:paraId="0207143B" w14:textId="77777777" w:rsidR="00B61D1F" w:rsidRDefault="00B61D1F" w:rsidP="006C7FEF">
      <w:pPr>
        <w:spacing w:after="0" w:line="240" w:lineRule="auto"/>
        <w:rPr>
          <w:szCs w:val="20"/>
        </w:rPr>
      </w:pPr>
    </w:p>
    <w:p w14:paraId="63474181" w14:textId="3ADE1D54" w:rsidR="00B61D1F" w:rsidRDefault="00E96C76" w:rsidP="006C7FEF">
      <w:pPr>
        <w:spacing w:after="0" w:line="240" w:lineRule="auto"/>
        <w:rPr>
          <w:szCs w:val="20"/>
        </w:rPr>
      </w:pPr>
      <w:proofErr w:type="spellStart"/>
      <w:r>
        <w:rPr>
          <w:szCs w:val="20"/>
        </w:rPr>
        <w:t>Snozone</w:t>
      </w:r>
      <w:proofErr w:type="spellEnd"/>
      <w:r>
        <w:rPr>
          <w:szCs w:val="20"/>
        </w:rPr>
        <w:t xml:space="preserve"> Yorkshire </w:t>
      </w:r>
      <w:r w:rsidR="000848B6">
        <w:rPr>
          <w:szCs w:val="20"/>
        </w:rPr>
        <w:t xml:space="preserve">(Castleford) </w:t>
      </w:r>
    </w:p>
    <w:p w14:paraId="0EE01F97" w14:textId="77777777" w:rsidR="000848B6" w:rsidRDefault="000848B6" w:rsidP="006C7FEF">
      <w:pPr>
        <w:spacing w:after="0" w:line="240" w:lineRule="auto"/>
        <w:rPr>
          <w:szCs w:val="20"/>
        </w:rPr>
      </w:pPr>
    </w:p>
    <w:p w14:paraId="7C171FFA" w14:textId="3C5C34A4" w:rsidR="000848B6" w:rsidRDefault="00614A18" w:rsidP="006C7FEF">
      <w:pPr>
        <w:spacing w:after="0" w:line="240" w:lineRule="auto"/>
        <w:rPr>
          <w:szCs w:val="20"/>
        </w:rPr>
      </w:pPr>
      <w:proofErr w:type="spellStart"/>
      <w:r>
        <w:rPr>
          <w:szCs w:val="20"/>
        </w:rPr>
        <w:t>SnowDome</w:t>
      </w:r>
      <w:proofErr w:type="spellEnd"/>
      <w:r>
        <w:rPr>
          <w:szCs w:val="20"/>
        </w:rPr>
        <w:t xml:space="preserve"> (Tamworth) </w:t>
      </w:r>
    </w:p>
    <w:p w14:paraId="03974963" w14:textId="77777777" w:rsidR="00F83007" w:rsidRDefault="00F83007" w:rsidP="006C7FEF">
      <w:pPr>
        <w:spacing w:after="0" w:line="240" w:lineRule="auto"/>
        <w:rPr>
          <w:szCs w:val="20"/>
        </w:rPr>
      </w:pPr>
    </w:p>
    <w:p w14:paraId="013F17F7" w14:textId="3F67B8F0" w:rsidR="00F83007" w:rsidRDefault="00F83007" w:rsidP="006C7FEF">
      <w:pPr>
        <w:spacing w:after="0" w:line="240" w:lineRule="auto"/>
        <w:rPr>
          <w:szCs w:val="20"/>
        </w:rPr>
      </w:pPr>
      <w:proofErr w:type="spellStart"/>
      <w:r>
        <w:rPr>
          <w:szCs w:val="20"/>
        </w:rPr>
        <w:t>Snozone</w:t>
      </w:r>
      <w:proofErr w:type="spellEnd"/>
      <w:r>
        <w:rPr>
          <w:szCs w:val="20"/>
        </w:rPr>
        <w:t xml:space="preserve"> Milton Key</w:t>
      </w:r>
      <w:r w:rsidR="003759C7">
        <w:rPr>
          <w:szCs w:val="20"/>
        </w:rPr>
        <w:t xml:space="preserve">nes </w:t>
      </w:r>
    </w:p>
    <w:p w14:paraId="4A38F5B2" w14:textId="77777777" w:rsidR="00614A18" w:rsidRDefault="00614A18" w:rsidP="006C7FEF">
      <w:pPr>
        <w:spacing w:after="0" w:line="240" w:lineRule="auto"/>
        <w:rPr>
          <w:szCs w:val="20"/>
        </w:rPr>
      </w:pPr>
    </w:p>
    <w:p w14:paraId="75EAA6AB" w14:textId="55787C71" w:rsidR="00614A18" w:rsidRDefault="009F7760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The Snow Centre (Hemel Hempstead) </w:t>
      </w:r>
    </w:p>
    <w:p w14:paraId="61FB4EB7" w14:textId="77777777" w:rsidR="0070469F" w:rsidRDefault="0070469F" w:rsidP="006C7FEF">
      <w:pPr>
        <w:spacing w:after="0" w:line="240" w:lineRule="auto"/>
        <w:rPr>
          <w:szCs w:val="20"/>
        </w:rPr>
      </w:pPr>
    </w:p>
    <w:p w14:paraId="5E775DDC" w14:textId="77777777" w:rsidR="00321CEC" w:rsidRDefault="00321CEC" w:rsidP="006C7FEF">
      <w:pPr>
        <w:spacing w:after="0" w:line="240" w:lineRule="auto"/>
        <w:rPr>
          <w:szCs w:val="20"/>
        </w:rPr>
      </w:pPr>
    </w:p>
    <w:p w14:paraId="00A31986" w14:textId="2C0DBE95" w:rsidR="00321CEC" w:rsidRDefault="00321CEC" w:rsidP="006C7FEF">
      <w:pPr>
        <w:spacing w:after="0" w:line="240" w:lineRule="auto"/>
        <w:rPr>
          <w:b/>
          <w:bCs/>
          <w:szCs w:val="20"/>
        </w:rPr>
      </w:pPr>
      <w:r w:rsidRPr="001A2EB9">
        <w:rPr>
          <w:b/>
          <w:bCs/>
          <w:szCs w:val="20"/>
        </w:rPr>
        <w:t>Chill</w:t>
      </w:r>
      <w:r w:rsidR="001A2EB9">
        <w:rPr>
          <w:b/>
          <w:bCs/>
          <w:szCs w:val="20"/>
        </w:rPr>
        <w:t xml:space="preserve"> </w:t>
      </w:r>
      <w:r w:rsidRPr="001A2EB9">
        <w:rPr>
          <w:b/>
          <w:bCs/>
          <w:szCs w:val="20"/>
        </w:rPr>
        <w:t xml:space="preserve">Factore </w:t>
      </w:r>
      <w:r w:rsidR="001A2EB9">
        <w:rPr>
          <w:b/>
          <w:bCs/>
          <w:szCs w:val="20"/>
        </w:rPr>
        <w:t xml:space="preserve">(Manchester) </w:t>
      </w:r>
    </w:p>
    <w:p w14:paraId="2B8CBBBA" w14:textId="77777777" w:rsidR="001A2EB9" w:rsidRDefault="001A2EB9" w:rsidP="006C7FEF">
      <w:pPr>
        <w:spacing w:after="0" w:line="240" w:lineRule="auto"/>
        <w:rPr>
          <w:b/>
          <w:bCs/>
          <w:szCs w:val="20"/>
        </w:rPr>
      </w:pPr>
    </w:p>
    <w:p w14:paraId="1F508850" w14:textId="5D9BDAAE" w:rsidR="001A2EB9" w:rsidRDefault="00E55285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As one of the two Northern venues, we approached </w:t>
      </w:r>
      <w:r w:rsidR="00BB0034">
        <w:rPr>
          <w:szCs w:val="20"/>
        </w:rPr>
        <w:t xml:space="preserve">Chill Factore with details of what would be required and the potential dates the event would take place. </w:t>
      </w:r>
      <w:r w:rsidR="00AC40DB">
        <w:rPr>
          <w:szCs w:val="20"/>
        </w:rPr>
        <w:t xml:space="preserve">Unfortunately, Chill Factore would have to split the </w:t>
      </w:r>
      <w:r w:rsidR="00881E15">
        <w:rPr>
          <w:szCs w:val="20"/>
        </w:rPr>
        <w:t>race and freestyle disciplines into two separate days</w:t>
      </w:r>
      <w:r w:rsidR="000574B7">
        <w:rPr>
          <w:szCs w:val="20"/>
        </w:rPr>
        <w:t>, which</w:t>
      </w:r>
      <w:r w:rsidR="007E7A4A">
        <w:rPr>
          <w:szCs w:val="20"/>
        </w:rPr>
        <w:t>, due to venue availability,</w:t>
      </w:r>
      <w:r w:rsidR="000574B7">
        <w:rPr>
          <w:szCs w:val="20"/>
        </w:rPr>
        <w:t xml:space="preserve"> could not be consecutive, as the freestyle features would need time to set. </w:t>
      </w:r>
      <w:r w:rsidR="00004169">
        <w:rPr>
          <w:szCs w:val="20"/>
        </w:rPr>
        <w:t xml:space="preserve">This resulted in Chill Factore only being able to offer </w:t>
      </w:r>
      <w:r w:rsidR="00281405">
        <w:rPr>
          <w:szCs w:val="20"/>
        </w:rPr>
        <w:t>2-9pm on 22</w:t>
      </w:r>
      <w:r w:rsidR="00281405" w:rsidRPr="00281405">
        <w:rPr>
          <w:szCs w:val="20"/>
          <w:vertAlign w:val="superscript"/>
        </w:rPr>
        <w:t>nd</w:t>
      </w:r>
      <w:r w:rsidR="00281405">
        <w:rPr>
          <w:szCs w:val="20"/>
        </w:rPr>
        <w:t xml:space="preserve"> March</w:t>
      </w:r>
      <w:r w:rsidR="00B14710">
        <w:rPr>
          <w:szCs w:val="20"/>
        </w:rPr>
        <w:t xml:space="preserve"> (later than the date for Finals)</w:t>
      </w:r>
      <w:r w:rsidR="00281405">
        <w:rPr>
          <w:szCs w:val="20"/>
        </w:rPr>
        <w:t xml:space="preserve">, for the race discipline only. </w:t>
      </w:r>
    </w:p>
    <w:p w14:paraId="003FF39C" w14:textId="77777777" w:rsidR="00281405" w:rsidRDefault="00281405" w:rsidP="006C7FEF">
      <w:pPr>
        <w:spacing w:after="0" w:line="240" w:lineRule="auto"/>
        <w:rPr>
          <w:szCs w:val="20"/>
        </w:rPr>
      </w:pPr>
    </w:p>
    <w:p w14:paraId="086C2ADA" w14:textId="687AF7A8" w:rsidR="00281405" w:rsidRDefault="00281405" w:rsidP="006C7FEF">
      <w:pPr>
        <w:spacing w:after="0" w:line="240" w:lineRule="auto"/>
        <w:rPr>
          <w:b/>
          <w:bCs/>
          <w:szCs w:val="20"/>
        </w:rPr>
      </w:pPr>
      <w:proofErr w:type="spellStart"/>
      <w:r w:rsidRPr="00281405">
        <w:rPr>
          <w:b/>
          <w:bCs/>
          <w:szCs w:val="20"/>
        </w:rPr>
        <w:t>Snozone</w:t>
      </w:r>
      <w:proofErr w:type="spellEnd"/>
      <w:r w:rsidRPr="00281405">
        <w:rPr>
          <w:b/>
          <w:bCs/>
          <w:szCs w:val="20"/>
        </w:rPr>
        <w:t xml:space="preserve"> Yorkshire (Castleford) </w:t>
      </w:r>
    </w:p>
    <w:p w14:paraId="39EE3579" w14:textId="77777777" w:rsidR="00281405" w:rsidRDefault="00281405" w:rsidP="006C7FEF">
      <w:pPr>
        <w:spacing w:after="0" w:line="240" w:lineRule="auto"/>
        <w:rPr>
          <w:b/>
          <w:bCs/>
          <w:szCs w:val="20"/>
        </w:rPr>
      </w:pPr>
    </w:p>
    <w:p w14:paraId="56B97942" w14:textId="740D2EC3" w:rsidR="00281405" w:rsidRDefault="00E31D8B" w:rsidP="006C7FEF">
      <w:pPr>
        <w:spacing w:after="0" w:line="240" w:lineRule="auto"/>
        <w:rPr>
          <w:szCs w:val="20"/>
        </w:rPr>
      </w:pPr>
      <w:r w:rsidRPr="00E31D8B">
        <w:rPr>
          <w:szCs w:val="20"/>
        </w:rPr>
        <w:t xml:space="preserve">Conversations with </w:t>
      </w:r>
      <w:proofErr w:type="spellStart"/>
      <w:r w:rsidRPr="00E31D8B">
        <w:rPr>
          <w:szCs w:val="20"/>
        </w:rPr>
        <w:t>Snozone</w:t>
      </w:r>
      <w:proofErr w:type="spellEnd"/>
      <w:r w:rsidRPr="00E31D8B">
        <w:rPr>
          <w:szCs w:val="20"/>
        </w:rPr>
        <w:t xml:space="preserve"> Yorkshire were progressing well</w:t>
      </w:r>
      <w:r w:rsidR="00FA6A80">
        <w:rPr>
          <w:szCs w:val="20"/>
        </w:rPr>
        <w:t xml:space="preserve">, as they confirmed they would be able to accommodate both race and freestyle in one day. </w:t>
      </w:r>
      <w:r w:rsidR="00B63015">
        <w:rPr>
          <w:szCs w:val="20"/>
        </w:rPr>
        <w:t xml:space="preserve">However, </w:t>
      </w:r>
      <w:r w:rsidR="003E1BA4">
        <w:rPr>
          <w:szCs w:val="20"/>
        </w:rPr>
        <w:t>they were only able to offer half of the slope for the full day, which would result in the competition taking much longer</w:t>
      </w:r>
      <w:r w:rsidR="00AB2D60">
        <w:rPr>
          <w:szCs w:val="20"/>
        </w:rPr>
        <w:t xml:space="preserve"> and being difficult to fit in. </w:t>
      </w:r>
      <w:r w:rsidR="0089288B">
        <w:rPr>
          <w:szCs w:val="20"/>
        </w:rPr>
        <w:t xml:space="preserve">The price quoted was also </w:t>
      </w:r>
      <w:r w:rsidR="00595DB9">
        <w:rPr>
          <w:szCs w:val="20"/>
        </w:rPr>
        <w:t>extremely high for a half slope hire</w:t>
      </w:r>
      <w:r w:rsidR="007E7A4A">
        <w:rPr>
          <w:szCs w:val="20"/>
        </w:rPr>
        <w:t>.</w:t>
      </w:r>
      <w:r w:rsidR="00595DB9">
        <w:rPr>
          <w:szCs w:val="20"/>
        </w:rPr>
        <w:t xml:space="preserve"> </w:t>
      </w:r>
    </w:p>
    <w:p w14:paraId="4303E22E" w14:textId="77777777" w:rsidR="00595DB9" w:rsidRDefault="00595DB9" w:rsidP="006C7FEF">
      <w:pPr>
        <w:spacing w:after="0" w:line="240" w:lineRule="auto"/>
        <w:rPr>
          <w:szCs w:val="20"/>
        </w:rPr>
      </w:pPr>
    </w:p>
    <w:p w14:paraId="7BA75107" w14:textId="08BD87B2" w:rsidR="00595DB9" w:rsidRDefault="00595DB9" w:rsidP="006C7FEF">
      <w:pPr>
        <w:spacing w:after="0" w:line="240" w:lineRule="auto"/>
        <w:rPr>
          <w:b/>
          <w:bCs/>
          <w:szCs w:val="20"/>
        </w:rPr>
      </w:pPr>
      <w:proofErr w:type="spellStart"/>
      <w:r w:rsidRPr="00595DB9">
        <w:rPr>
          <w:b/>
          <w:bCs/>
          <w:szCs w:val="20"/>
        </w:rPr>
        <w:t>SnowDome</w:t>
      </w:r>
      <w:proofErr w:type="spellEnd"/>
      <w:r w:rsidRPr="00595DB9">
        <w:rPr>
          <w:b/>
          <w:bCs/>
          <w:szCs w:val="20"/>
        </w:rPr>
        <w:t xml:space="preserve"> (Tamworth) </w:t>
      </w:r>
    </w:p>
    <w:p w14:paraId="5206222A" w14:textId="77777777" w:rsidR="00595DB9" w:rsidRDefault="00595DB9" w:rsidP="006C7FEF">
      <w:pPr>
        <w:spacing w:after="0" w:line="240" w:lineRule="auto"/>
        <w:rPr>
          <w:b/>
          <w:bCs/>
          <w:szCs w:val="20"/>
        </w:rPr>
      </w:pPr>
    </w:p>
    <w:p w14:paraId="16285FD7" w14:textId="3BC1036D" w:rsidR="00595DB9" w:rsidRDefault="003F087A" w:rsidP="006C7FEF">
      <w:pPr>
        <w:spacing w:after="0" w:line="240" w:lineRule="auto"/>
        <w:rPr>
          <w:szCs w:val="20"/>
        </w:rPr>
      </w:pPr>
      <w:r>
        <w:rPr>
          <w:szCs w:val="20"/>
        </w:rPr>
        <w:t>Unfortunately,</w:t>
      </w:r>
      <w:r w:rsidR="00BD69AB">
        <w:rPr>
          <w:szCs w:val="20"/>
        </w:rPr>
        <w:t xml:space="preserve"> </w:t>
      </w:r>
      <w:proofErr w:type="spellStart"/>
      <w:r w:rsidR="00BD69AB">
        <w:rPr>
          <w:szCs w:val="20"/>
        </w:rPr>
        <w:t>SnowDome</w:t>
      </w:r>
      <w:proofErr w:type="spellEnd"/>
      <w:r w:rsidR="00BD69AB">
        <w:rPr>
          <w:szCs w:val="20"/>
        </w:rPr>
        <w:t xml:space="preserve"> does not have the capacity to host freestyle </w:t>
      </w:r>
      <w:r w:rsidR="00D96CD4">
        <w:rPr>
          <w:szCs w:val="20"/>
        </w:rPr>
        <w:t xml:space="preserve">and </w:t>
      </w:r>
      <w:r w:rsidR="00AF0DAE">
        <w:rPr>
          <w:szCs w:val="20"/>
        </w:rPr>
        <w:t>race on the same day, which le</w:t>
      </w:r>
      <w:r w:rsidR="002D50D7">
        <w:rPr>
          <w:szCs w:val="20"/>
        </w:rPr>
        <w:t>ft</w:t>
      </w:r>
      <w:r w:rsidR="00AF0DAE">
        <w:rPr>
          <w:szCs w:val="20"/>
        </w:rPr>
        <w:t xml:space="preserve"> the same issue as with Chill Factore. </w:t>
      </w:r>
    </w:p>
    <w:p w14:paraId="0881C2C2" w14:textId="77777777" w:rsidR="00AF0DAE" w:rsidRDefault="00AF0DAE" w:rsidP="006C7FEF">
      <w:pPr>
        <w:spacing w:after="0" w:line="240" w:lineRule="auto"/>
        <w:rPr>
          <w:szCs w:val="20"/>
        </w:rPr>
      </w:pPr>
    </w:p>
    <w:p w14:paraId="58BCAADB" w14:textId="1B0AF90E" w:rsidR="003F087A" w:rsidRPr="003F087A" w:rsidRDefault="003F087A" w:rsidP="006C7FEF">
      <w:pPr>
        <w:spacing w:after="0" w:line="240" w:lineRule="auto"/>
        <w:rPr>
          <w:b/>
          <w:bCs/>
          <w:szCs w:val="20"/>
        </w:rPr>
      </w:pPr>
      <w:proofErr w:type="spellStart"/>
      <w:r w:rsidRPr="003F087A">
        <w:rPr>
          <w:b/>
          <w:bCs/>
          <w:szCs w:val="20"/>
        </w:rPr>
        <w:t>Snozone</w:t>
      </w:r>
      <w:proofErr w:type="spellEnd"/>
      <w:r w:rsidRPr="003F087A">
        <w:rPr>
          <w:b/>
          <w:bCs/>
          <w:szCs w:val="20"/>
        </w:rPr>
        <w:t xml:space="preserve"> Milton Keynes</w:t>
      </w:r>
    </w:p>
    <w:p w14:paraId="641C0C4B" w14:textId="77777777" w:rsidR="00AF0DAE" w:rsidRDefault="00AF0DAE" w:rsidP="006C7FEF">
      <w:pPr>
        <w:spacing w:after="0" w:line="240" w:lineRule="auto"/>
        <w:rPr>
          <w:szCs w:val="20"/>
        </w:rPr>
      </w:pPr>
    </w:p>
    <w:p w14:paraId="3E512214" w14:textId="4F72A261" w:rsidR="003F087A" w:rsidRDefault="009D22A4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This venue has hosted both the </w:t>
      </w:r>
      <w:r w:rsidR="00380D2C">
        <w:rPr>
          <w:szCs w:val="20"/>
        </w:rPr>
        <w:t>‘</w:t>
      </w:r>
      <w:r>
        <w:rPr>
          <w:szCs w:val="20"/>
        </w:rPr>
        <w:t xml:space="preserve">Midlands </w:t>
      </w:r>
      <w:r w:rsidR="00380D2C">
        <w:rPr>
          <w:szCs w:val="20"/>
        </w:rPr>
        <w:t xml:space="preserve">&amp; South’ and ‘North’ qualifiers this season. </w:t>
      </w:r>
      <w:r w:rsidR="00B548EA">
        <w:rPr>
          <w:szCs w:val="20"/>
        </w:rPr>
        <w:t xml:space="preserve">The issue with this is that we </w:t>
      </w:r>
      <w:r w:rsidR="00DF7E0B">
        <w:rPr>
          <w:szCs w:val="20"/>
        </w:rPr>
        <w:t xml:space="preserve">cannot find a time setter who can attend </w:t>
      </w:r>
      <w:r w:rsidR="00EA6CF8">
        <w:rPr>
          <w:szCs w:val="20"/>
        </w:rPr>
        <w:t xml:space="preserve">alternative </w:t>
      </w:r>
      <w:r w:rsidR="00DF7E0B">
        <w:rPr>
          <w:szCs w:val="20"/>
        </w:rPr>
        <w:t>date</w:t>
      </w:r>
      <w:r w:rsidR="00EA6CF8">
        <w:rPr>
          <w:szCs w:val="20"/>
        </w:rPr>
        <w:t>s</w:t>
      </w:r>
      <w:r w:rsidR="00DF7E0B">
        <w:rPr>
          <w:szCs w:val="20"/>
        </w:rPr>
        <w:t xml:space="preserve">, and staff from the Event Management Group are also unable to attend this date. </w:t>
      </w:r>
      <w:r w:rsidR="00375C8E">
        <w:rPr>
          <w:szCs w:val="20"/>
        </w:rPr>
        <w:t xml:space="preserve">We also feel that asking </w:t>
      </w:r>
      <w:r w:rsidR="004F29EF">
        <w:rPr>
          <w:szCs w:val="20"/>
        </w:rPr>
        <w:t>institutions</w:t>
      </w:r>
      <w:r w:rsidR="00375C8E">
        <w:rPr>
          <w:szCs w:val="20"/>
        </w:rPr>
        <w:t xml:space="preserve"> from Scotland to travel to Milton Keynes twice in two weeks </w:t>
      </w:r>
      <w:r w:rsidR="00BA7D4A">
        <w:rPr>
          <w:szCs w:val="20"/>
        </w:rPr>
        <w:t>is problematic, due to the increased costs</w:t>
      </w:r>
      <w:r w:rsidR="0097464B">
        <w:rPr>
          <w:szCs w:val="20"/>
        </w:rPr>
        <w:t xml:space="preserve">, and that this will not have been budgeted for at the start of the academic year. </w:t>
      </w:r>
    </w:p>
    <w:p w14:paraId="786F1C7E" w14:textId="77777777" w:rsidR="0091687D" w:rsidRDefault="0091687D" w:rsidP="006C7FEF">
      <w:pPr>
        <w:spacing w:after="0" w:line="240" w:lineRule="auto"/>
        <w:rPr>
          <w:szCs w:val="20"/>
        </w:rPr>
      </w:pPr>
    </w:p>
    <w:p w14:paraId="2ADCAFBD" w14:textId="4A3D0258" w:rsidR="0091687D" w:rsidRDefault="0091687D" w:rsidP="006C7FEF">
      <w:pPr>
        <w:spacing w:after="0" w:line="240" w:lineRule="auto"/>
        <w:rPr>
          <w:b/>
          <w:bCs/>
          <w:szCs w:val="20"/>
        </w:rPr>
      </w:pPr>
      <w:r w:rsidRPr="0091687D">
        <w:rPr>
          <w:b/>
          <w:bCs/>
          <w:szCs w:val="20"/>
        </w:rPr>
        <w:t xml:space="preserve">The Snow Centre (Hemel Hempstead) </w:t>
      </w:r>
    </w:p>
    <w:p w14:paraId="222CBB53" w14:textId="77777777" w:rsidR="0091687D" w:rsidRDefault="0091687D" w:rsidP="006C7FEF">
      <w:pPr>
        <w:spacing w:after="0" w:line="240" w:lineRule="auto"/>
        <w:rPr>
          <w:b/>
          <w:bCs/>
          <w:szCs w:val="20"/>
        </w:rPr>
      </w:pPr>
    </w:p>
    <w:p w14:paraId="3F67115F" w14:textId="77FA8157" w:rsidR="0091687D" w:rsidRDefault="0091687D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This venue is further south than the others, meaning </w:t>
      </w:r>
      <w:r w:rsidR="00161BEF">
        <w:rPr>
          <w:szCs w:val="20"/>
        </w:rPr>
        <w:t xml:space="preserve">even further to travel for Scottish </w:t>
      </w:r>
      <w:r w:rsidR="004F29EF">
        <w:rPr>
          <w:szCs w:val="20"/>
        </w:rPr>
        <w:t>institutions</w:t>
      </w:r>
      <w:r w:rsidR="00161BEF">
        <w:rPr>
          <w:szCs w:val="20"/>
        </w:rPr>
        <w:t xml:space="preserve">. </w:t>
      </w:r>
      <w:r w:rsidR="00BB161F">
        <w:rPr>
          <w:szCs w:val="20"/>
        </w:rPr>
        <w:t xml:space="preserve">This would also cause the same issue </w:t>
      </w:r>
      <w:r w:rsidR="008676CC">
        <w:rPr>
          <w:szCs w:val="20"/>
        </w:rPr>
        <w:t xml:space="preserve">of travelling a long way twice in the space of a few weeks. </w:t>
      </w:r>
    </w:p>
    <w:p w14:paraId="2E6D5477" w14:textId="77777777" w:rsidR="008676CC" w:rsidRDefault="008676CC" w:rsidP="006C7FEF">
      <w:pPr>
        <w:spacing w:after="0" w:line="240" w:lineRule="auto"/>
        <w:rPr>
          <w:szCs w:val="20"/>
        </w:rPr>
      </w:pPr>
    </w:p>
    <w:p w14:paraId="56EAEF2A" w14:textId="77777777" w:rsidR="008676CC" w:rsidRDefault="008676CC" w:rsidP="006C7FEF">
      <w:pPr>
        <w:spacing w:after="0" w:line="240" w:lineRule="auto"/>
        <w:rPr>
          <w:szCs w:val="20"/>
        </w:rPr>
      </w:pPr>
    </w:p>
    <w:p w14:paraId="3F1211D2" w14:textId="38C7F350" w:rsidR="00173FEE" w:rsidRDefault="00173FEE" w:rsidP="006C7FEF">
      <w:pPr>
        <w:spacing w:after="0" w:line="240" w:lineRule="auto"/>
        <w:rPr>
          <w:b/>
          <w:bCs/>
          <w:szCs w:val="20"/>
        </w:rPr>
      </w:pPr>
    </w:p>
    <w:p w14:paraId="69CE234B" w14:textId="77777777" w:rsidR="007E7A4A" w:rsidRDefault="007E7A4A" w:rsidP="006C7FEF">
      <w:pPr>
        <w:spacing w:after="0" w:line="240" w:lineRule="auto"/>
        <w:rPr>
          <w:b/>
          <w:bCs/>
          <w:szCs w:val="20"/>
        </w:rPr>
      </w:pPr>
    </w:p>
    <w:p w14:paraId="49913295" w14:textId="50D2B90D" w:rsidR="008676CC" w:rsidRPr="007F4125" w:rsidRDefault="007F4125" w:rsidP="006C7FEF">
      <w:pPr>
        <w:spacing w:after="0" w:line="240" w:lineRule="auto"/>
        <w:rPr>
          <w:b/>
          <w:bCs/>
          <w:szCs w:val="20"/>
        </w:rPr>
      </w:pPr>
      <w:r w:rsidRPr="007F4125">
        <w:rPr>
          <w:b/>
          <w:bCs/>
          <w:szCs w:val="20"/>
        </w:rPr>
        <w:lastRenderedPageBreak/>
        <w:t xml:space="preserve">Further Options </w:t>
      </w:r>
    </w:p>
    <w:p w14:paraId="17020EE4" w14:textId="77777777" w:rsidR="007F4125" w:rsidRDefault="007F4125" w:rsidP="006C7FEF">
      <w:pPr>
        <w:spacing w:after="0" w:line="240" w:lineRule="auto"/>
        <w:rPr>
          <w:szCs w:val="20"/>
        </w:rPr>
      </w:pPr>
    </w:p>
    <w:p w14:paraId="794DABC0" w14:textId="74B3622F" w:rsidR="007F4125" w:rsidRDefault="00146391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In order to reduce travel, and to </w:t>
      </w:r>
      <w:r w:rsidR="00884926">
        <w:rPr>
          <w:szCs w:val="20"/>
        </w:rPr>
        <w:t xml:space="preserve">help with finances for all parties involved, </w:t>
      </w:r>
      <w:r w:rsidR="00173FEE">
        <w:rPr>
          <w:szCs w:val="20"/>
        </w:rPr>
        <w:t>the option we have decided to go with is</w:t>
      </w:r>
      <w:r w:rsidR="008F578D">
        <w:rPr>
          <w:szCs w:val="20"/>
        </w:rPr>
        <w:t xml:space="preserve"> to extract results from the Finals. This w</w:t>
      </w:r>
      <w:r w:rsidR="00173FEE">
        <w:rPr>
          <w:szCs w:val="20"/>
        </w:rPr>
        <w:t>ill</w:t>
      </w:r>
      <w:r w:rsidR="008F578D">
        <w:rPr>
          <w:szCs w:val="20"/>
        </w:rPr>
        <w:t xml:space="preserve"> involve allowing </w:t>
      </w:r>
      <w:r w:rsidR="00987922">
        <w:rPr>
          <w:szCs w:val="20"/>
        </w:rPr>
        <w:t xml:space="preserve">entries from Scottish institutions without a qualifier beforehand, and extracting results from </w:t>
      </w:r>
      <w:r w:rsidR="00910D20">
        <w:rPr>
          <w:szCs w:val="20"/>
        </w:rPr>
        <w:t xml:space="preserve">performance on the day of the Finals, </w:t>
      </w:r>
      <w:r w:rsidR="00F00838">
        <w:rPr>
          <w:szCs w:val="20"/>
        </w:rPr>
        <w:t xml:space="preserve">to calculate the final results. </w:t>
      </w:r>
    </w:p>
    <w:p w14:paraId="1E152266" w14:textId="77777777" w:rsidR="00F00838" w:rsidRDefault="00F00838" w:rsidP="006C7FEF">
      <w:pPr>
        <w:spacing w:after="0" w:line="240" w:lineRule="auto"/>
        <w:rPr>
          <w:szCs w:val="20"/>
        </w:rPr>
      </w:pPr>
    </w:p>
    <w:p w14:paraId="4130D368" w14:textId="77777777" w:rsidR="00363B79" w:rsidRDefault="00F00838" w:rsidP="006C7FEF">
      <w:pPr>
        <w:spacing w:after="0" w:line="240" w:lineRule="auto"/>
        <w:rPr>
          <w:szCs w:val="20"/>
        </w:rPr>
      </w:pPr>
      <w:r>
        <w:rPr>
          <w:szCs w:val="20"/>
        </w:rPr>
        <w:t>This reduces the necessity for institutions to travel</w:t>
      </w:r>
      <w:r w:rsidR="00E75F63">
        <w:rPr>
          <w:szCs w:val="20"/>
        </w:rPr>
        <w:t xml:space="preserve"> </w:t>
      </w:r>
      <w:r w:rsidR="002C26EB">
        <w:rPr>
          <w:szCs w:val="20"/>
        </w:rPr>
        <w:t xml:space="preserve">a considerable distance twice in the space of a few </w:t>
      </w:r>
      <w:r w:rsidR="00363B79">
        <w:rPr>
          <w:szCs w:val="20"/>
        </w:rPr>
        <w:t>weeks and</w:t>
      </w:r>
      <w:r w:rsidR="002C26EB">
        <w:rPr>
          <w:szCs w:val="20"/>
        </w:rPr>
        <w:t xml:space="preserve"> </w:t>
      </w:r>
      <w:r w:rsidR="004F29EF">
        <w:rPr>
          <w:szCs w:val="20"/>
        </w:rPr>
        <w:t>prevents any unexpected expenditure for institutions and clubs.</w:t>
      </w:r>
    </w:p>
    <w:p w14:paraId="61839FC7" w14:textId="77777777" w:rsidR="000C7A9A" w:rsidRDefault="000C7A9A" w:rsidP="006C7FEF">
      <w:pPr>
        <w:spacing w:after="0" w:line="240" w:lineRule="auto"/>
        <w:rPr>
          <w:szCs w:val="20"/>
        </w:rPr>
      </w:pPr>
    </w:p>
    <w:p w14:paraId="6F2A4867" w14:textId="77777777" w:rsidR="000C7A9A" w:rsidRDefault="000C7A9A" w:rsidP="006C7FEF">
      <w:pPr>
        <w:spacing w:after="0" w:line="240" w:lineRule="auto"/>
        <w:rPr>
          <w:szCs w:val="20"/>
        </w:rPr>
      </w:pPr>
    </w:p>
    <w:p w14:paraId="61622222" w14:textId="21771B62" w:rsidR="000C7A9A" w:rsidRDefault="000C7A9A" w:rsidP="006C7FEF">
      <w:pPr>
        <w:spacing w:after="0" w:line="240" w:lineRule="auto"/>
        <w:rPr>
          <w:b/>
          <w:bCs/>
          <w:szCs w:val="20"/>
        </w:rPr>
      </w:pPr>
      <w:r w:rsidRPr="000C7A9A">
        <w:rPr>
          <w:b/>
          <w:bCs/>
          <w:szCs w:val="20"/>
        </w:rPr>
        <w:t xml:space="preserve">How will it work? </w:t>
      </w:r>
    </w:p>
    <w:p w14:paraId="35ED99E9" w14:textId="77777777" w:rsidR="009C6E28" w:rsidRDefault="009C6E28" w:rsidP="006C7FEF">
      <w:pPr>
        <w:spacing w:after="0" w:line="240" w:lineRule="auto"/>
        <w:rPr>
          <w:b/>
          <w:bCs/>
          <w:szCs w:val="20"/>
        </w:rPr>
      </w:pPr>
    </w:p>
    <w:p w14:paraId="77EC000E" w14:textId="6BFF262F" w:rsidR="009C6E28" w:rsidRPr="000C7A9A" w:rsidRDefault="009C6E28" w:rsidP="006C7FEF">
      <w:pPr>
        <w:spacing w:after="0" w:line="240" w:lineRule="auto"/>
        <w:rPr>
          <w:b/>
          <w:bCs/>
          <w:szCs w:val="20"/>
        </w:rPr>
      </w:pPr>
      <w:r>
        <w:rPr>
          <w:b/>
          <w:bCs/>
          <w:szCs w:val="20"/>
        </w:rPr>
        <w:t>Race</w:t>
      </w:r>
    </w:p>
    <w:p w14:paraId="53E4B0E2" w14:textId="77777777" w:rsidR="00363B79" w:rsidRDefault="00363B79" w:rsidP="006C7FEF">
      <w:pPr>
        <w:spacing w:after="0" w:line="240" w:lineRule="auto"/>
        <w:rPr>
          <w:szCs w:val="20"/>
        </w:rPr>
      </w:pPr>
    </w:p>
    <w:p w14:paraId="2EF6B0DC" w14:textId="77777777" w:rsidR="00DB02F7" w:rsidRDefault="000C7A9A" w:rsidP="006C7FEF">
      <w:pPr>
        <w:spacing w:after="0" w:line="240" w:lineRule="auto"/>
        <w:rPr>
          <w:szCs w:val="20"/>
        </w:rPr>
      </w:pPr>
      <w:r>
        <w:rPr>
          <w:szCs w:val="20"/>
        </w:rPr>
        <w:t>Th</w:t>
      </w:r>
      <w:r w:rsidR="00920449">
        <w:rPr>
          <w:szCs w:val="20"/>
        </w:rPr>
        <w:t>e Race discipline will consist of two runs.</w:t>
      </w:r>
    </w:p>
    <w:p w14:paraId="12D7BCAB" w14:textId="77777777" w:rsidR="00DB02F7" w:rsidRDefault="00DB02F7" w:rsidP="006C7FEF">
      <w:pPr>
        <w:spacing w:after="0" w:line="240" w:lineRule="auto"/>
        <w:rPr>
          <w:szCs w:val="20"/>
        </w:rPr>
      </w:pPr>
    </w:p>
    <w:p w14:paraId="33C7012C" w14:textId="55E1FD90" w:rsidR="00F00838" w:rsidRDefault="00527720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In run one, all competitors from </w:t>
      </w:r>
      <w:r w:rsidR="00BD09D2">
        <w:rPr>
          <w:szCs w:val="20"/>
        </w:rPr>
        <w:t xml:space="preserve">the </w:t>
      </w:r>
      <w:r>
        <w:rPr>
          <w:szCs w:val="20"/>
        </w:rPr>
        <w:t xml:space="preserve">Scottish </w:t>
      </w:r>
      <w:r w:rsidR="00BD09D2">
        <w:rPr>
          <w:szCs w:val="20"/>
        </w:rPr>
        <w:t>qualifier</w:t>
      </w:r>
      <w:r>
        <w:rPr>
          <w:szCs w:val="20"/>
        </w:rPr>
        <w:t xml:space="preserve"> </w:t>
      </w:r>
      <w:r w:rsidR="00390C1E">
        <w:rPr>
          <w:szCs w:val="20"/>
        </w:rPr>
        <w:t xml:space="preserve">will compete, as well as the </w:t>
      </w:r>
      <w:r w:rsidR="001C52B6">
        <w:rPr>
          <w:szCs w:val="20"/>
        </w:rPr>
        <w:t xml:space="preserve">Finalists from Dome Series Midlands &amp; South and North. </w:t>
      </w:r>
    </w:p>
    <w:p w14:paraId="2E957918" w14:textId="77777777" w:rsidR="00DB02F7" w:rsidRDefault="00DB02F7" w:rsidP="006C7FEF">
      <w:pPr>
        <w:spacing w:after="0" w:line="240" w:lineRule="auto"/>
        <w:rPr>
          <w:szCs w:val="20"/>
        </w:rPr>
      </w:pPr>
    </w:p>
    <w:p w14:paraId="1417DD60" w14:textId="22D08592" w:rsidR="00DB02F7" w:rsidRDefault="00DB02F7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Following run one, </w:t>
      </w:r>
      <w:r w:rsidR="00EA783E">
        <w:rPr>
          <w:szCs w:val="20"/>
        </w:rPr>
        <w:t>the top 20</w:t>
      </w:r>
      <w:r w:rsidR="005777AE">
        <w:rPr>
          <w:szCs w:val="20"/>
        </w:rPr>
        <w:t xml:space="preserve"> ski</w:t>
      </w:r>
      <w:r w:rsidR="00EA783E">
        <w:rPr>
          <w:szCs w:val="20"/>
        </w:rPr>
        <w:t xml:space="preserve"> </w:t>
      </w:r>
      <w:r w:rsidR="005777AE">
        <w:rPr>
          <w:szCs w:val="20"/>
        </w:rPr>
        <w:t xml:space="preserve">competitors and top 15 snowboard competitors </w:t>
      </w:r>
      <w:r w:rsidR="006637E3">
        <w:rPr>
          <w:szCs w:val="20"/>
        </w:rPr>
        <w:t xml:space="preserve">(for both men’s and women’s) </w:t>
      </w:r>
      <w:r w:rsidR="005777AE">
        <w:rPr>
          <w:szCs w:val="20"/>
        </w:rPr>
        <w:t xml:space="preserve">from </w:t>
      </w:r>
      <w:r w:rsidR="00AA5714">
        <w:rPr>
          <w:szCs w:val="20"/>
        </w:rPr>
        <w:t xml:space="preserve">the Scottish qualifier </w:t>
      </w:r>
      <w:r w:rsidR="005777AE">
        <w:rPr>
          <w:szCs w:val="20"/>
        </w:rPr>
        <w:t>will be ‘extracted’ from the results</w:t>
      </w:r>
      <w:r w:rsidR="00313CF4">
        <w:rPr>
          <w:szCs w:val="20"/>
        </w:rPr>
        <w:t xml:space="preserve">. These are the qualifiers to the </w:t>
      </w:r>
      <w:r w:rsidR="00D13385">
        <w:rPr>
          <w:szCs w:val="20"/>
        </w:rPr>
        <w:t>Finals and</w:t>
      </w:r>
      <w:r w:rsidR="00CE2C45">
        <w:rPr>
          <w:szCs w:val="20"/>
        </w:rPr>
        <w:t xml:space="preserve"> will compete in run two. Any competitors from </w:t>
      </w:r>
      <w:r w:rsidR="00AA5714">
        <w:rPr>
          <w:szCs w:val="20"/>
        </w:rPr>
        <w:t xml:space="preserve">the Scottish qualifier </w:t>
      </w:r>
      <w:r w:rsidR="00D13385">
        <w:rPr>
          <w:szCs w:val="20"/>
        </w:rPr>
        <w:t xml:space="preserve">who do not qualify will not </w:t>
      </w:r>
      <w:r w:rsidR="00E46D04">
        <w:rPr>
          <w:szCs w:val="20"/>
        </w:rPr>
        <w:t xml:space="preserve">race in run two. </w:t>
      </w:r>
    </w:p>
    <w:p w14:paraId="1C5F60BA" w14:textId="77777777" w:rsidR="00DB02F7" w:rsidRDefault="00DB02F7" w:rsidP="006C7FEF">
      <w:pPr>
        <w:spacing w:after="0" w:line="240" w:lineRule="auto"/>
        <w:rPr>
          <w:szCs w:val="20"/>
        </w:rPr>
      </w:pPr>
    </w:p>
    <w:p w14:paraId="5314FA5A" w14:textId="29350562" w:rsidR="00DB02F7" w:rsidRDefault="00DB02F7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In run two, </w:t>
      </w:r>
      <w:r w:rsidR="003030EA">
        <w:rPr>
          <w:szCs w:val="20"/>
        </w:rPr>
        <w:t>the qualifiers</w:t>
      </w:r>
      <w:r w:rsidR="00AA5714">
        <w:rPr>
          <w:szCs w:val="20"/>
        </w:rPr>
        <w:t xml:space="preserve"> to Finals</w:t>
      </w:r>
      <w:r w:rsidR="003030EA">
        <w:rPr>
          <w:szCs w:val="20"/>
        </w:rPr>
        <w:t xml:space="preserve"> from </w:t>
      </w:r>
      <w:proofErr w:type="spellStart"/>
      <w:r w:rsidR="00AA5714">
        <w:rPr>
          <w:szCs w:val="20"/>
        </w:rPr>
        <w:t>the</w:t>
      </w:r>
      <w:proofErr w:type="spellEnd"/>
      <w:r w:rsidR="00AA5714">
        <w:rPr>
          <w:szCs w:val="20"/>
        </w:rPr>
        <w:t xml:space="preserve"> Scottish qualifier </w:t>
      </w:r>
      <w:r w:rsidR="003030EA">
        <w:rPr>
          <w:szCs w:val="20"/>
        </w:rPr>
        <w:t xml:space="preserve">will compete, as well as the Finalists from Dome Series Midlands &amp; South and North. </w:t>
      </w:r>
    </w:p>
    <w:p w14:paraId="4F9CBD61" w14:textId="77777777" w:rsidR="003030EA" w:rsidRDefault="003030EA" w:rsidP="006C7FEF">
      <w:pPr>
        <w:spacing w:after="0" w:line="240" w:lineRule="auto"/>
        <w:rPr>
          <w:szCs w:val="20"/>
        </w:rPr>
      </w:pPr>
    </w:p>
    <w:p w14:paraId="41C127C4" w14:textId="420D4CCE" w:rsidR="003030EA" w:rsidRDefault="00264038" w:rsidP="006C7FEF">
      <w:pPr>
        <w:spacing w:after="0" w:line="240" w:lineRule="auto"/>
        <w:rPr>
          <w:szCs w:val="20"/>
        </w:rPr>
      </w:pPr>
      <w:r>
        <w:rPr>
          <w:szCs w:val="20"/>
        </w:rPr>
        <w:t>The winner will be calculated by</w:t>
      </w:r>
      <w:r w:rsidR="00DA55D6">
        <w:rPr>
          <w:szCs w:val="20"/>
        </w:rPr>
        <w:t xml:space="preserve"> the </w:t>
      </w:r>
      <w:r w:rsidR="0049737D">
        <w:rPr>
          <w:szCs w:val="20"/>
        </w:rPr>
        <w:t xml:space="preserve">fastest </w:t>
      </w:r>
      <w:r w:rsidR="00DA55D6">
        <w:rPr>
          <w:szCs w:val="20"/>
        </w:rPr>
        <w:t xml:space="preserve">combined run time from the two runs. </w:t>
      </w:r>
    </w:p>
    <w:p w14:paraId="6BD5139C" w14:textId="77777777" w:rsidR="009C6E28" w:rsidRDefault="009C6E28" w:rsidP="006C7FEF">
      <w:pPr>
        <w:spacing w:after="0" w:line="240" w:lineRule="auto"/>
        <w:rPr>
          <w:szCs w:val="20"/>
        </w:rPr>
      </w:pPr>
    </w:p>
    <w:p w14:paraId="008B75A5" w14:textId="2A184B67" w:rsidR="009C6E28" w:rsidRDefault="009C6E28" w:rsidP="006C7FEF">
      <w:pPr>
        <w:spacing w:after="0" w:line="240" w:lineRule="auto"/>
        <w:rPr>
          <w:b/>
          <w:bCs/>
          <w:szCs w:val="20"/>
        </w:rPr>
      </w:pPr>
      <w:r w:rsidRPr="00920449">
        <w:rPr>
          <w:b/>
          <w:bCs/>
          <w:szCs w:val="20"/>
        </w:rPr>
        <w:t xml:space="preserve">Duals </w:t>
      </w:r>
    </w:p>
    <w:p w14:paraId="587AE74E" w14:textId="77777777" w:rsidR="0049737D" w:rsidRDefault="0049737D" w:rsidP="006C7FEF">
      <w:pPr>
        <w:spacing w:after="0" w:line="240" w:lineRule="auto"/>
        <w:rPr>
          <w:b/>
          <w:bCs/>
          <w:szCs w:val="20"/>
        </w:rPr>
      </w:pPr>
    </w:p>
    <w:p w14:paraId="254D737B" w14:textId="7A3E9E82" w:rsidR="0049737D" w:rsidRDefault="0049737D" w:rsidP="00A00EEF">
      <w:r w:rsidRPr="00A00EEF">
        <w:t xml:space="preserve">There will be a preliminary round in the Duals, consisting of just </w:t>
      </w:r>
      <w:r w:rsidR="005A1304">
        <w:t xml:space="preserve">teams from </w:t>
      </w:r>
      <w:r w:rsidR="005A1304">
        <w:rPr>
          <w:szCs w:val="20"/>
        </w:rPr>
        <w:t>the Scottish qualifier</w:t>
      </w:r>
      <w:r w:rsidRPr="00A00EEF">
        <w:t xml:space="preserve">. </w:t>
      </w:r>
      <w:r w:rsidR="00A00EEF" w:rsidRPr="00A00EEF">
        <w:t xml:space="preserve">This will work </w:t>
      </w:r>
      <w:r w:rsidR="00A00EEF">
        <w:t xml:space="preserve">as </w:t>
      </w:r>
      <w:r w:rsidR="00A00EEF" w:rsidRPr="00A00EEF">
        <w:t>normal</w:t>
      </w:r>
      <w:r w:rsidR="00A00EEF">
        <w:t xml:space="preserve"> at a regional qualifier, with a knockout draw. The top 4 ski and snowboard teams will qualify for Finals. </w:t>
      </w:r>
      <w:r w:rsidR="00DE40F4">
        <w:t>If there are 4 or less ski or snowboard teams from</w:t>
      </w:r>
      <w:r w:rsidR="005A1304">
        <w:rPr>
          <w:color w:val="FF0000"/>
        </w:rPr>
        <w:t xml:space="preserve"> </w:t>
      </w:r>
      <w:r w:rsidR="005A1304">
        <w:rPr>
          <w:szCs w:val="20"/>
        </w:rPr>
        <w:t>the Scottish qualifier</w:t>
      </w:r>
      <w:r w:rsidR="00DE40F4">
        <w:t xml:space="preserve">, they will automatically qualify for Finals and no preliminary round will be needed. </w:t>
      </w:r>
    </w:p>
    <w:p w14:paraId="5A463F21" w14:textId="0335676B" w:rsidR="00A00EEF" w:rsidRPr="00A00EEF" w:rsidRDefault="001A3D2D" w:rsidP="00A00EEF">
      <w:r>
        <w:t xml:space="preserve">The draw for the Duals Finals will then be made, with the teams from the </w:t>
      </w:r>
      <w:r w:rsidR="005A1304">
        <w:rPr>
          <w:szCs w:val="20"/>
        </w:rPr>
        <w:t xml:space="preserve">Scottish qualifier </w:t>
      </w:r>
      <w:r w:rsidR="009C5B04">
        <w:t xml:space="preserve">included with the qualifiers from Dome Series Midlands &amp; South and North. </w:t>
      </w:r>
      <w:r w:rsidR="005B7A44">
        <w:t xml:space="preserve">A knockout format will then take place </w:t>
      </w:r>
      <w:r w:rsidR="00BC3D6E">
        <w:t xml:space="preserve">to find the winner. </w:t>
      </w:r>
    </w:p>
    <w:p w14:paraId="17F005CC" w14:textId="77777777" w:rsidR="009C6E28" w:rsidRPr="00920449" w:rsidRDefault="009C6E28" w:rsidP="006C7FEF">
      <w:pPr>
        <w:spacing w:after="0" w:line="240" w:lineRule="auto"/>
        <w:rPr>
          <w:b/>
          <w:bCs/>
          <w:szCs w:val="20"/>
        </w:rPr>
      </w:pPr>
    </w:p>
    <w:p w14:paraId="2496C39E" w14:textId="1DC79DC9" w:rsidR="009C6E28" w:rsidRDefault="009C6E28" w:rsidP="006C7FEF">
      <w:pPr>
        <w:spacing w:after="0" w:line="240" w:lineRule="auto"/>
        <w:rPr>
          <w:b/>
          <w:bCs/>
          <w:szCs w:val="20"/>
        </w:rPr>
      </w:pPr>
      <w:r w:rsidRPr="00920449">
        <w:rPr>
          <w:b/>
          <w:bCs/>
          <w:szCs w:val="20"/>
        </w:rPr>
        <w:t xml:space="preserve">Freestyle </w:t>
      </w:r>
    </w:p>
    <w:p w14:paraId="3F2B8130" w14:textId="77777777" w:rsidR="00BC3D6E" w:rsidRDefault="00BC3D6E" w:rsidP="006C7FEF">
      <w:pPr>
        <w:spacing w:after="0" w:line="240" w:lineRule="auto"/>
        <w:rPr>
          <w:b/>
          <w:bCs/>
          <w:szCs w:val="20"/>
        </w:rPr>
      </w:pPr>
    </w:p>
    <w:p w14:paraId="61B739D8" w14:textId="506A1265" w:rsidR="00BC3D6E" w:rsidRDefault="00395FDA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In the freestyle discipline, a </w:t>
      </w:r>
      <w:r w:rsidR="00CC22AC">
        <w:rPr>
          <w:szCs w:val="20"/>
        </w:rPr>
        <w:t xml:space="preserve">standard ‘rail jam’ will take place, where all competitors will have an allocated amount of time to </w:t>
      </w:r>
      <w:r w:rsidR="006370D0">
        <w:rPr>
          <w:szCs w:val="20"/>
        </w:rPr>
        <w:t xml:space="preserve">showcase their ability to the judges. </w:t>
      </w:r>
    </w:p>
    <w:p w14:paraId="2C5233C5" w14:textId="77777777" w:rsidR="002E0701" w:rsidRDefault="002E0701" w:rsidP="006C7FEF">
      <w:pPr>
        <w:spacing w:after="0" w:line="240" w:lineRule="auto"/>
        <w:rPr>
          <w:szCs w:val="20"/>
        </w:rPr>
      </w:pPr>
    </w:p>
    <w:p w14:paraId="4853E8ED" w14:textId="3A12BACB" w:rsidR="002E0701" w:rsidRPr="00395FDA" w:rsidRDefault="002E0701" w:rsidP="006C7FEF">
      <w:pPr>
        <w:spacing w:after="0" w:line="240" w:lineRule="auto"/>
        <w:rPr>
          <w:szCs w:val="20"/>
        </w:rPr>
      </w:pPr>
      <w:r>
        <w:rPr>
          <w:szCs w:val="20"/>
        </w:rPr>
        <w:t xml:space="preserve">The judging team will then </w:t>
      </w:r>
      <w:r w:rsidR="00511E4E">
        <w:rPr>
          <w:szCs w:val="20"/>
        </w:rPr>
        <w:t>qualify through the</w:t>
      </w:r>
      <w:r w:rsidR="00FD2B2C">
        <w:rPr>
          <w:szCs w:val="20"/>
        </w:rPr>
        <w:t xml:space="preserve"> best performing competitors to a semi final or final (dependent on entry numbers).</w:t>
      </w:r>
      <w:r w:rsidR="00A92DF3">
        <w:rPr>
          <w:szCs w:val="20"/>
        </w:rPr>
        <w:t xml:space="preserve"> </w:t>
      </w:r>
      <w:r w:rsidR="00C7426C">
        <w:rPr>
          <w:szCs w:val="20"/>
        </w:rPr>
        <w:t xml:space="preserve">The final will be a three-run final. </w:t>
      </w:r>
    </w:p>
    <w:sectPr w:rsidR="002E0701" w:rsidRPr="00395FDA" w:rsidSect="00E72894">
      <w:footerReference w:type="default" r:id="rId11"/>
      <w:headerReference w:type="first" r:id="rId12"/>
      <w:footerReference w:type="first" r:id="rId13"/>
      <w:pgSz w:w="11907" w:h="16840" w:code="9"/>
      <w:pgMar w:top="1276" w:right="1134" w:bottom="1134" w:left="1134" w:header="567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51FC" w14:textId="77777777" w:rsidR="009B4E18" w:rsidRDefault="009B4E18" w:rsidP="007F0FC3">
      <w:pPr>
        <w:spacing w:after="0" w:line="240" w:lineRule="auto"/>
      </w:pPr>
      <w:r>
        <w:separator/>
      </w:r>
    </w:p>
  </w:endnote>
  <w:endnote w:type="continuationSeparator" w:id="0">
    <w:p w14:paraId="020DB5AC" w14:textId="77777777" w:rsidR="009B4E18" w:rsidRDefault="009B4E18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5106"/>
    </w:tblGrid>
    <w:tr w:rsidR="00E908AE" w:rsidRPr="00F142AE" w14:paraId="0CED8E97" w14:textId="77777777" w:rsidTr="004F45F8">
      <w:tc>
        <w:tcPr>
          <w:tcW w:w="4675" w:type="dxa"/>
        </w:tcPr>
        <w:p w14:paraId="01D36806" w14:textId="775EE085" w:rsidR="00E908AE" w:rsidRPr="00F142AE" w:rsidRDefault="00E908AE" w:rsidP="00BE6014">
          <w:pPr>
            <w:pStyle w:val="Footer"/>
            <w:spacing w:before="120"/>
            <w:ind w:left="-113"/>
            <w:rPr>
              <w:sz w:val="16"/>
              <w:szCs w:val="16"/>
            </w:rPr>
          </w:pPr>
        </w:p>
      </w:tc>
      <w:tc>
        <w:tcPr>
          <w:tcW w:w="5106" w:type="dxa"/>
        </w:tcPr>
        <w:p w14:paraId="264A56B8" w14:textId="1F8A3CFA" w:rsidR="00E908AE" w:rsidRPr="00F142AE" w:rsidRDefault="00E908A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D3FCC">
            <w:rPr>
              <w:bCs/>
              <w:noProof/>
              <w:sz w:val="16"/>
              <w:szCs w:val="16"/>
            </w:rPr>
            <w:t>3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D3FCC">
            <w:rPr>
              <w:bCs/>
              <w:noProof/>
              <w:sz w:val="16"/>
              <w:szCs w:val="16"/>
            </w:rPr>
            <w:t>3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083F4C0" w14:textId="77777777" w:rsidR="00E908AE" w:rsidRPr="00E10FA6" w:rsidRDefault="00E908AE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006418BA" w14:textId="77777777" w:rsidTr="00E908AE">
      <w:tc>
        <w:tcPr>
          <w:tcW w:w="4675" w:type="dxa"/>
        </w:tcPr>
        <w:p w14:paraId="2E2980D8" w14:textId="04FB5195" w:rsidR="009303AD" w:rsidRPr="002741B6" w:rsidRDefault="000E21F5" w:rsidP="00BA293B">
          <w:pPr>
            <w:pStyle w:val="Footer"/>
            <w:spacing w:before="120"/>
            <w:ind w:left="-113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BUCS Snowsports Dome Series - Update</w:t>
          </w:r>
          <w:r w:rsidR="00547650" w:rsidRPr="002741B6">
            <w:rPr>
              <w:color w:val="000000" w:themeColor="text1"/>
              <w:sz w:val="16"/>
              <w:szCs w:val="16"/>
            </w:rPr>
            <w:t xml:space="preserve"> </w:t>
          </w:r>
        </w:p>
        <w:p w14:paraId="797A26E9" w14:textId="0857DF98" w:rsidR="00547650" w:rsidRPr="00F142AE" w:rsidRDefault="00547650" w:rsidP="00BA293B">
          <w:pPr>
            <w:pStyle w:val="Footer"/>
            <w:spacing w:before="120"/>
            <w:ind w:left="-113"/>
            <w:rPr>
              <w:sz w:val="16"/>
              <w:szCs w:val="16"/>
            </w:rPr>
          </w:pPr>
        </w:p>
      </w:tc>
      <w:tc>
        <w:tcPr>
          <w:tcW w:w="4823" w:type="dxa"/>
        </w:tcPr>
        <w:p w14:paraId="5E33B2ED" w14:textId="29E84E15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D3FCC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D3FCC">
            <w:rPr>
              <w:bCs/>
              <w:noProof/>
              <w:sz w:val="16"/>
              <w:szCs w:val="16"/>
            </w:rPr>
            <w:t>3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0B720E66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6855" w14:textId="77777777" w:rsidR="009B4E18" w:rsidRDefault="009B4E18" w:rsidP="007F0FC3">
      <w:pPr>
        <w:spacing w:after="0" w:line="240" w:lineRule="auto"/>
      </w:pPr>
      <w:r>
        <w:separator/>
      </w:r>
    </w:p>
  </w:footnote>
  <w:footnote w:type="continuationSeparator" w:id="0">
    <w:p w14:paraId="78606104" w14:textId="77777777" w:rsidR="009B4E18" w:rsidRDefault="009B4E18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BCEF" w14:textId="47CCEB40" w:rsidR="003C393C" w:rsidRDefault="00AC16ED">
    <w:pPr>
      <w:pStyle w:val="Header"/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1B69E2F9" wp14:editId="6F8BC58B">
          <wp:simplePos x="0" y="0"/>
          <wp:positionH relativeFrom="margin">
            <wp:posOffset>-574964</wp:posOffset>
          </wp:positionH>
          <wp:positionV relativeFrom="page">
            <wp:posOffset>477809</wp:posOffset>
          </wp:positionV>
          <wp:extent cx="7181088" cy="975935"/>
          <wp:effectExtent l="0" t="0" r="1270" b="0"/>
          <wp:wrapNone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088" cy="97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551"/>
    <w:multiLevelType w:val="hybridMultilevel"/>
    <w:tmpl w:val="EDEAD3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ED4EB4"/>
    <w:multiLevelType w:val="hybridMultilevel"/>
    <w:tmpl w:val="4364D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1C95"/>
    <w:multiLevelType w:val="hybridMultilevel"/>
    <w:tmpl w:val="70D06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78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1D51F0"/>
    <w:multiLevelType w:val="hybridMultilevel"/>
    <w:tmpl w:val="58149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4795A"/>
    <w:multiLevelType w:val="hybridMultilevel"/>
    <w:tmpl w:val="6CAC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F47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DA393A"/>
    <w:multiLevelType w:val="hybridMultilevel"/>
    <w:tmpl w:val="3C5E4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5674144">
    <w:abstractNumId w:val="3"/>
  </w:num>
  <w:num w:numId="2" w16cid:durableId="173738320">
    <w:abstractNumId w:val="6"/>
  </w:num>
  <w:num w:numId="3" w16cid:durableId="975641520">
    <w:abstractNumId w:val="7"/>
  </w:num>
  <w:num w:numId="4" w16cid:durableId="1503666571">
    <w:abstractNumId w:val="1"/>
  </w:num>
  <w:num w:numId="5" w16cid:durableId="1375424982">
    <w:abstractNumId w:val="4"/>
  </w:num>
  <w:num w:numId="6" w16cid:durableId="1525678518">
    <w:abstractNumId w:val="5"/>
  </w:num>
  <w:num w:numId="7" w16cid:durableId="1307509721">
    <w:abstractNumId w:val="2"/>
  </w:num>
  <w:num w:numId="8" w16cid:durableId="142961928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3"/>
    <w:rsid w:val="00004169"/>
    <w:rsid w:val="00010709"/>
    <w:rsid w:val="0001403D"/>
    <w:rsid w:val="00043FFA"/>
    <w:rsid w:val="00047FB6"/>
    <w:rsid w:val="00054DE5"/>
    <w:rsid w:val="00054E62"/>
    <w:rsid w:val="000574B7"/>
    <w:rsid w:val="00067464"/>
    <w:rsid w:val="000848B6"/>
    <w:rsid w:val="0008560F"/>
    <w:rsid w:val="000873B8"/>
    <w:rsid w:val="00094FBE"/>
    <w:rsid w:val="0009568F"/>
    <w:rsid w:val="000A3E26"/>
    <w:rsid w:val="000A4183"/>
    <w:rsid w:val="000B58AC"/>
    <w:rsid w:val="000C7A9A"/>
    <w:rsid w:val="000D2814"/>
    <w:rsid w:val="000D2E03"/>
    <w:rsid w:val="000E1216"/>
    <w:rsid w:val="000E21F5"/>
    <w:rsid w:val="000F22C0"/>
    <w:rsid w:val="00100528"/>
    <w:rsid w:val="00111BAC"/>
    <w:rsid w:val="00114315"/>
    <w:rsid w:val="00116D89"/>
    <w:rsid w:val="001359CF"/>
    <w:rsid w:val="00140836"/>
    <w:rsid w:val="00146391"/>
    <w:rsid w:val="00146F0E"/>
    <w:rsid w:val="00150934"/>
    <w:rsid w:val="00153A31"/>
    <w:rsid w:val="00161BEF"/>
    <w:rsid w:val="00173FEE"/>
    <w:rsid w:val="00176A1B"/>
    <w:rsid w:val="001A2EB9"/>
    <w:rsid w:val="001A3D2D"/>
    <w:rsid w:val="001C52B6"/>
    <w:rsid w:val="001C5699"/>
    <w:rsid w:val="001D3359"/>
    <w:rsid w:val="001F15A0"/>
    <w:rsid w:val="00200612"/>
    <w:rsid w:val="00207182"/>
    <w:rsid w:val="00247453"/>
    <w:rsid w:val="00247AB3"/>
    <w:rsid w:val="00251246"/>
    <w:rsid w:val="0025577F"/>
    <w:rsid w:val="00264038"/>
    <w:rsid w:val="00271B04"/>
    <w:rsid w:val="002741B6"/>
    <w:rsid w:val="00275935"/>
    <w:rsid w:val="00281405"/>
    <w:rsid w:val="002B30B7"/>
    <w:rsid w:val="002C26EB"/>
    <w:rsid w:val="002D20F1"/>
    <w:rsid w:val="002D50D7"/>
    <w:rsid w:val="002D5CC5"/>
    <w:rsid w:val="002E05C7"/>
    <w:rsid w:val="002E0701"/>
    <w:rsid w:val="003013E1"/>
    <w:rsid w:val="003030EA"/>
    <w:rsid w:val="00303215"/>
    <w:rsid w:val="00313CF4"/>
    <w:rsid w:val="00316EC4"/>
    <w:rsid w:val="00321CEC"/>
    <w:rsid w:val="0033155C"/>
    <w:rsid w:val="00337705"/>
    <w:rsid w:val="00342545"/>
    <w:rsid w:val="00351593"/>
    <w:rsid w:val="0035339E"/>
    <w:rsid w:val="00354B3E"/>
    <w:rsid w:val="00363B79"/>
    <w:rsid w:val="00366266"/>
    <w:rsid w:val="00374220"/>
    <w:rsid w:val="003759C7"/>
    <w:rsid w:val="00375C8E"/>
    <w:rsid w:val="00380D2C"/>
    <w:rsid w:val="00390C1E"/>
    <w:rsid w:val="00395FDA"/>
    <w:rsid w:val="003961E7"/>
    <w:rsid w:val="00397DCA"/>
    <w:rsid w:val="003A114F"/>
    <w:rsid w:val="003B1FDE"/>
    <w:rsid w:val="003B2A27"/>
    <w:rsid w:val="003C393C"/>
    <w:rsid w:val="003D07EE"/>
    <w:rsid w:val="003D3C33"/>
    <w:rsid w:val="003D4034"/>
    <w:rsid w:val="003E1BA4"/>
    <w:rsid w:val="003E69B5"/>
    <w:rsid w:val="003E7A2C"/>
    <w:rsid w:val="003E7BA8"/>
    <w:rsid w:val="003F087A"/>
    <w:rsid w:val="00403F33"/>
    <w:rsid w:val="00435382"/>
    <w:rsid w:val="0043617F"/>
    <w:rsid w:val="00463947"/>
    <w:rsid w:val="00465029"/>
    <w:rsid w:val="00490FE3"/>
    <w:rsid w:val="00492AD8"/>
    <w:rsid w:val="0049737D"/>
    <w:rsid w:val="00497A0A"/>
    <w:rsid w:val="004A0179"/>
    <w:rsid w:val="004A21AA"/>
    <w:rsid w:val="004A7953"/>
    <w:rsid w:val="004B18D4"/>
    <w:rsid w:val="004C4680"/>
    <w:rsid w:val="004D284E"/>
    <w:rsid w:val="004D3D92"/>
    <w:rsid w:val="004D434C"/>
    <w:rsid w:val="004F29EF"/>
    <w:rsid w:val="004F45F8"/>
    <w:rsid w:val="00511E4E"/>
    <w:rsid w:val="00514875"/>
    <w:rsid w:val="0051619C"/>
    <w:rsid w:val="005179E8"/>
    <w:rsid w:val="00527720"/>
    <w:rsid w:val="00544555"/>
    <w:rsid w:val="00547650"/>
    <w:rsid w:val="005503E9"/>
    <w:rsid w:val="0055153B"/>
    <w:rsid w:val="00556F77"/>
    <w:rsid w:val="00560529"/>
    <w:rsid w:val="00563DAC"/>
    <w:rsid w:val="005774C7"/>
    <w:rsid w:val="005777AE"/>
    <w:rsid w:val="005874AB"/>
    <w:rsid w:val="005916E1"/>
    <w:rsid w:val="00595DB9"/>
    <w:rsid w:val="005A073A"/>
    <w:rsid w:val="005A1304"/>
    <w:rsid w:val="005A7930"/>
    <w:rsid w:val="005B6B74"/>
    <w:rsid w:val="005B7A44"/>
    <w:rsid w:val="005C7DA3"/>
    <w:rsid w:val="005D6356"/>
    <w:rsid w:val="005E040E"/>
    <w:rsid w:val="005F2AEF"/>
    <w:rsid w:val="005F451A"/>
    <w:rsid w:val="00603776"/>
    <w:rsid w:val="006114F6"/>
    <w:rsid w:val="00613BDB"/>
    <w:rsid w:val="00614A18"/>
    <w:rsid w:val="0061602E"/>
    <w:rsid w:val="006370D0"/>
    <w:rsid w:val="00643868"/>
    <w:rsid w:val="00644BEA"/>
    <w:rsid w:val="00646451"/>
    <w:rsid w:val="00652B07"/>
    <w:rsid w:val="006577B3"/>
    <w:rsid w:val="006637E3"/>
    <w:rsid w:val="006832A9"/>
    <w:rsid w:val="006A755D"/>
    <w:rsid w:val="006A75C9"/>
    <w:rsid w:val="006B1601"/>
    <w:rsid w:val="006C7FEF"/>
    <w:rsid w:val="006D7469"/>
    <w:rsid w:val="0070469F"/>
    <w:rsid w:val="0071130F"/>
    <w:rsid w:val="00735BB7"/>
    <w:rsid w:val="00735EDF"/>
    <w:rsid w:val="00752EEB"/>
    <w:rsid w:val="007A052C"/>
    <w:rsid w:val="007A08F3"/>
    <w:rsid w:val="007C1BEB"/>
    <w:rsid w:val="007C2EB6"/>
    <w:rsid w:val="007D57D1"/>
    <w:rsid w:val="007E525B"/>
    <w:rsid w:val="007E7A4A"/>
    <w:rsid w:val="007F0FC3"/>
    <w:rsid w:val="007F13E7"/>
    <w:rsid w:val="007F4125"/>
    <w:rsid w:val="007F7F9F"/>
    <w:rsid w:val="008033AB"/>
    <w:rsid w:val="00807548"/>
    <w:rsid w:val="008159F1"/>
    <w:rsid w:val="0081706A"/>
    <w:rsid w:val="00817338"/>
    <w:rsid w:val="00817DBB"/>
    <w:rsid w:val="00823DB4"/>
    <w:rsid w:val="008272F2"/>
    <w:rsid w:val="008451C6"/>
    <w:rsid w:val="00865EB2"/>
    <w:rsid w:val="008676CC"/>
    <w:rsid w:val="00872ED2"/>
    <w:rsid w:val="008773EA"/>
    <w:rsid w:val="00881E15"/>
    <w:rsid w:val="00884926"/>
    <w:rsid w:val="0089288B"/>
    <w:rsid w:val="008A0DBD"/>
    <w:rsid w:val="008A4138"/>
    <w:rsid w:val="008B5ABE"/>
    <w:rsid w:val="008C1EB7"/>
    <w:rsid w:val="008C49B5"/>
    <w:rsid w:val="008D1196"/>
    <w:rsid w:val="008E3C53"/>
    <w:rsid w:val="008F578D"/>
    <w:rsid w:val="00902CE4"/>
    <w:rsid w:val="00906638"/>
    <w:rsid w:val="00910D20"/>
    <w:rsid w:val="0091687D"/>
    <w:rsid w:val="00920449"/>
    <w:rsid w:val="009234B0"/>
    <w:rsid w:val="00926959"/>
    <w:rsid w:val="009303AD"/>
    <w:rsid w:val="0094502C"/>
    <w:rsid w:val="00950BE2"/>
    <w:rsid w:val="00956BE0"/>
    <w:rsid w:val="009648D6"/>
    <w:rsid w:val="00966AFA"/>
    <w:rsid w:val="009740AF"/>
    <w:rsid w:val="0097464B"/>
    <w:rsid w:val="00980884"/>
    <w:rsid w:val="00987922"/>
    <w:rsid w:val="00993DB1"/>
    <w:rsid w:val="00997D31"/>
    <w:rsid w:val="009A0C46"/>
    <w:rsid w:val="009A6A0A"/>
    <w:rsid w:val="009B1220"/>
    <w:rsid w:val="009B1DD1"/>
    <w:rsid w:val="009B4E18"/>
    <w:rsid w:val="009C0611"/>
    <w:rsid w:val="009C5B04"/>
    <w:rsid w:val="009C6E28"/>
    <w:rsid w:val="009D208A"/>
    <w:rsid w:val="009D22A4"/>
    <w:rsid w:val="009D2D94"/>
    <w:rsid w:val="009D7831"/>
    <w:rsid w:val="009D7B4D"/>
    <w:rsid w:val="009E43CB"/>
    <w:rsid w:val="009E54CD"/>
    <w:rsid w:val="009F28B5"/>
    <w:rsid w:val="009F7760"/>
    <w:rsid w:val="00A00EEF"/>
    <w:rsid w:val="00A177AD"/>
    <w:rsid w:val="00A1798F"/>
    <w:rsid w:val="00A22851"/>
    <w:rsid w:val="00A23F55"/>
    <w:rsid w:val="00A34360"/>
    <w:rsid w:val="00A35F2C"/>
    <w:rsid w:val="00A451A0"/>
    <w:rsid w:val="00A67B2D"/>
    <w:rsid w:val="00A733F1"/>
    <w:rsid w:val="00A8676E"/>
    <w:rsid w:val="00A92DF3"/>
    <w:rsid w:val="00A94CDE"/>
    <w:rsid w:val="00AA5714"/>
    <w:rsid w:val="00AA6F31"/>
    <w:rsid w:val="00AB2D60"/>
    <w:rsid w:val="00AB5FE4"/>
    <w:rsid w:val="00AC1655"/>
    <w:rsid w:val="00AC16ED"/>
    <w:rsid w:val="00AC391D"/>
    <w:rsid w:val="00AC40DB"/>
    <w:rsid w:val="00AC7693"/>
    <w:rsid w:val="00AD3FCC"/>
    <w:rsid w:val="00AE49B0"/>
    <w:rsid w:val="00AF0DAE"/>
    <w:rsid w:val="00AF165A"/>
    <w:rsid w:val="00AF1BA1"/>
    <w:rsid w:val="00AF60C9"/>
    <w:rsid w:val="00AF6945"/>
    <w:rsid w:val="00B075B7"/>
    <w:rsid w:val="00B14710"/>
    <w:rsid w:val="00B25109"/>
    <w:rsid w:val="00B30258"/>
    <w:rsid w:val="00B426FE"/>
    <w:rsid w:val="00B51915"/>
    <w:rsid w:val="00B548EA"/>
    <w:rsid w:val="00B57AF2"/>
    <w:rsid w:val="00B612E7"/>
    <w:rsid w:val="00B61D1F"/>
    <w:rsid w:val="00B623EB"/>
    <w:rsid w:val="00B63015"/>
    <w:rsid w:val="00B81384"/>
    <w:rsid w:val="00B971F2"/>
    <w:rsid w:val="00BA0C18"/>
    <w:rsid w:val="00BA293B"/>
    <w:rsid w:val="00BA724C"/>
    <w:rsid w:val="00BA7D4A"/>
    <w:rsid w:val="00BB0034"/>
    <w:rsid w:val="00BB161F"/>
    <w:rsid w:val="00BB54AC"/>
    <w:rsid w:val="00BC21C7"/>
    <w:rsid w:val="00BC39AA"/>
    <w:rsid w:val="00BC3D6E"/>
    <w:rsid w:val="00BC67D0"/>
    <w:rsid w:val="00BC7A57"/>
    <w:rsid w:val="00BD09D2"/>
    <w:rsid w:val="00BD69AB"/>
    <w:rsid w:val="00BE0E71"/>
    <w:rsid w:val="00BE6014"/>
    <w:rsid w:val="00BE7273"/>
    <w:rsid w:val="00C0503F"/>
    <w:rsid w:val="00C05C93"/>
    <w:rsid w:val="00C41354"/>
    <w:rsid w:val="00C43C39"/>
    <w:rsid w:val="00C46A31"/>
    <w:rsid w:val="00C5709D"/>
    <w:rsid w:val="00C5744D"/>
    <w:rsid w:val="00C60E90"/>
    <w:rsid w:val="00C620C0"/>
    <w:rsid w:val="00C634B9"/>
    <w:rsid w:val="00C7426C"/>
    <w:rsid w:val="00C842A5"/>
    <w:rsid w:val="00C84C3B"/>
    <w:rsid w:val="00C9660B"/>
    <w:rsid w:val="00C976F5"/>
    <w:rsid w:val="00CA3404"/>
    <w:rsid w:val="00CB1E68"/>
    <w:rsid w:val="00CB295B"/>
    <w:rsid w:val="00CC22AC"/>
    <w:rsid w:val="00CC2DBD"/>
    <w:rsid w:val="00CC6DEC"/>
    <w:rsid w:val="00CE2C45"/>
    <w:rsid w:val="00CF0A99"/>
    <w:rsid w:val="00CF47F1"/>
    <w:rsid w:val="00D13385"/>
    <w:rsid w:val="00D150CB"/>
    <w:rsid w:val="00D24B46"/>
    <w:rsid w:val="00D265DB"/>
    <w:rsid w:val="00D30EB7"/>
    <w:rsid w:val="00D3573F"/>
    <w:rsid w:val="00D42E48"/>
    <w:rsid w:val="00D46304"/>
    <w:rsid w:val="00D51907"/>
    <w:rsid w:val="00D57F39"/>
    <w:rsid w:val="00D61E09"/>
    <w:rsid w:val="00D8613A"/>
    <w:rsid w:val="00D87835"/>
    <w:rsid w:val="00D87888"/>
    <w:rsid w:val="00D9067E"/>
    <w:rsid w:val="00D928E1"/>
    <w:rsid w:val="00D96CD4"/>
    <w:rsid w:val="00DA2E32"/>
    <w:rsid w:val="00DA55D6"/>
    <w:rsid w:val="00DA6908"/>
    <w:rsid w:val="00DB02F7"/>
    <w:rsid w:val="00DC5A77"/>
    <w:rsid w:val="00DD4A80"/>
    <w:rsid w:val="00DE33DC"/>
    <w:rsid w:val="00DE40F4"/>
    <w:rsid w:val="00DF179F"/>
    <w:rsid w:val="00DF21AA"/>
    <w:rsid w:val="00DF7E0B"/>
    <w:rsid w:val="00E10FA6"/>
    <w:rsid w:val="00E11626"/>
    <w:rsid w:val="00E16D4C"/>
    <w:rsid w:val="00E31D8B"/>
    <w:rsid w:val="00E427A1"/>
    <w:rsid w:val="00E44E22"/>
    <w:rsid w:val="00E462CD"/>
    <w:rsid w:val="00E46D04"/>
    <w:rsid w:val="00E55285"/>
    <w:rsid w:val="00E55499"/>
    <w:rsid w:val="00E72894"/>
    <w:rsid w:val="00E75F63"/>
    <w:rsid w:val="00E86490"/>
    <w:rsid w:val="00E908AE"/>
    <w:rsid w:val="00E96C76"/>
    <w:rsid w:val="00EA1BEE"/>
    <w:rsid w:val="00EA4B47"/>
    <w:rsid w:val="00EA5E3F"/>
    <w:rsid w:val="00EA6CF8"/>
    <w:rsid w:val="00EA72F6"/>
    <w:rsid w:val="00EA783E"/>
    <w:rsid w:val="00EB6B2D"/>
    <w:rsid w:val="00EC1A4F"/>
    <w:rsid w:val="00EF3E67"/>
    <w:rsid w:val="00F00838"/>
    <w:rsid w:val="00F0172A"/>
    <w:rsid w:val="00F142AE"/>
    <w:rsid w:val="00F235C0"/>
    <w:rsid w:val="00F26D86"/>
    <w:rsid w:val="00F35EF0"/>
    <w:rsid w:val="00F35F17"/>
    <w:rsid w:val="00F474E4"/>
    <w:rsid w:val="00F530AF"/>
    <w:rsid w:val="00F81C0A"/>
    <w:rsid w:val="00F83007"/>
    <w:rsid w:val="00F84CDE"/>
    <w:rsid w:val="00F8577A"/>
    <w:rsid w:val="00F95AE3"/>
    <w:rsid w:val="00FA0B28"/>
    <w:rsid w:val="00FA522A"/>
    <w:rsid w:val="00FA6A80"/>
    <w:rsid w:val="00FB0253"/>
    <w:rsid w:val="00FB50DC"/>
    <w:rsid w:val="00FC0002"/>
    <w:rsid w:val="00FD2B2C"/>
    <w:rsid w:val="00FE606C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4F5BDA31-76D9-40A5-A38F-20D30720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EC58F-75B9-47A9-A4C4-16DCED320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5B7293-2556-4206-BD9A-266DD95F8004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3.xml><?xml version="1.0" encoding="utf-8"?>
<ds:datastoreItem xmlns:ds="http://schemas.openxmlformats.org/officeDocument/2006/customXml" ds:itemID="{11DED56B-0E75-4510-B573-8B2ED431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CADB3-24CE-41B2-941F-8CDBD0227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 Arrowsmith</dc:creator>
  <cp:keywords>Golf</cp:keywords>
  <cp:lastModifiedBy>Harry Spinks</cp:lastModifiedBy>
  <cp:revision>8</cp:revision>
  <cp:lastPrinted>2022-03-14T11:11:00Z</cp:lastPrinted>
  <dcterms:created xsi:type="dcterms:W3CDTF">2023-02-13T11:11:00Z</dcterms:created>
  <dcterms:modified xsi:type="dcterms:W3CDTF">2023-02-14T13:58:00Z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1232000</vt:r8>
  </property>
  <property fmtid="{D5CDD505-2E9C-101B-9397-08002B2CF9AE}" pid="4" name="MediaServiceImageTags">
    <vt:lpwstr/>
  </property>
</Properties>
</file>