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9CF" w14:textId="374E3AA9" w:rsidR="009234B0" w:rsidRPr="00DA597E" w:rsidRDefault="00DA597E" w:rsidP="009234B0">
      <w:pPr>
        <w:spacing w:before="120" w:after="120" w:line="240" w:lineRule="auto"/>
        <w:rPr>
          <w:rFonts w:cs="Tahoma"/>
          <w:b/>
          <w:sz w:val="32"/>
          <w:szCs w:val="28"/>
        </w:rPr>
      </w:pPr>
      <w:r w:rsidRPr="00DA597E">
        <w:rPr>
          <w:rFonts w:cs="Tahoma"/>
          <w:b/>
          <w:sz w:val="32"/>
          <w:szCs w:val="28"/>
        </w:rPr>
        <w:t xml:space="preserve">BUCS TRIATHLON </w:t>
      </w:r>
      <w:r w:rsidR="00206630">
        <w:rPr>
          <w:rFonts w:cs="Tahoma"/>
          <w:b/>
          <w:sz w:val="32"/>
          <w:szCs w:val="28"/>
        </w:rPr>
        <w:t>202</w:t>
      </w:r>
      <w:r w:rsidR="00D43F18">
        <w:rPr>
          <w:rFonts w:cs="Tahoma"/>
          <w:b/>
          <w:sz w:val="32"/>
          <w:szCs w:val="28"/>
        </w:rPr>
        <w:t>3</w:t>
      </w:r>
      <w:r w:rsidR="00206630">
        <w:rPr>
          <w:rFonts w:cs="Tahoma"/>
          <w:b/>
          <w:sz w:val="32"/>
          <w:szCs w:val="28"/>
        </w:rPr>
        <w:t>-2</w:t>
      </w:r>
      <w:r w:rsidR="00D43F18">
        <w:rPr>
          <w:rFonts w:cs="Tahoma"/>
          <w:b/>
          <w:sz w:val="32"/>
          <w:szCs w:val="28"/>
        </w:rPr>
        <w:t>4</w:t>
      </w:r>
    </w:p>
    <w:p w14:paraId="4F6DA04A" w14:textId="62C1B86C" w:rsidR="00AC16ED" w:rsidRPr="00DA597E" w:rsidRDefault="00E25A5D" w:rsidP="009234B0">
      <w:pPr>
        <w:rPr>
          <w:rFonts w:cs="Tahoma"/>
          <w:b/>
          <w:sz w:val="32"/>
          <w:szCs w:val="28"/>
        </w:rPr>
      </w:pPr>
      <w:r>
        <w:rPr>
          <w:rFonts w:cs="Tahoma"/>
          <w:b/>
          <w:sz w:val="32"/>
          <w:szCs w:val="28"/>
        </w:rPr>
        <w:t>BID INFORMATION</w:t>
      </w:r>
      <w:r w:rsidR="00BD7832">
        <w:rPr>
          <w:rFonts w:cs="Tahoma"/>
          <w:b/>
          <w:sz w:val="32"/>
          <w:szCs w:val="28"/>
        </w:rPr>
        <w:t xml:space="preserve"> </w:t>
      </w:r>
    </w:p>
    <w:p w14:paraId="73DAA222" w14:textId="746A24B2" w:rsidR="00DA597E" w:rsidRPr="00CE2094" w:rsidRDefault="00DA597E" w:rsidP="009234B0">
      <w:pPr>
        <w:rPr>
          <w:rFonts w:cs="Tahoma"/>
          <w:b/>
          <w:sz w:val="22"/>
          <w:szCs w:val="28"/>
        </w:rPr>
      </w:pPr>
      <w:r w:rsidRPr="00CE2094">
        <w:rPr>
          <w:rFonts w:cs="Tahoma"/>
          <w:b/>
          <w:sz w:val="22"/>
          <w:szCs w:val="28"/>
        </w:rPr>
        <w:t>STATUS</w:t>
      </w:r>
    </w:p>
    <w:p w14:paraId="230F62E6" w14:textId="4C3344CE" w:rsidR="00206630" w:rsidRPr="00CE2094" w:rsidRDefault="00C822AD" w:rsidP="00206630">
      <w:pPr>
        <w:spacing w:before="120" w:after="120"/>
        <w:rPr>
          <w:rFonts w:cs="Arial"/>
          <w:szCs w:val="20"/>
        </w:rPr>
      </w:pPr>
      <w:r w:rsidRPr="00CE2094">
        <w:rPr>
          <w:rFonts w:cs="Arial"/>
          <w:szCs w:val="20"/>
        </w:rPr>
        <w:t>Annually, t</w:t>
      </w:r>
      <w:r w:rsidR="00DA597E" w:rsidRPr="00CE2094">
        <w:rPr>
          <w:rFonts w:cs="Arial"/>
          <w:szCs w:val="20"/>
        </w:rPr>
        <w:t>he Triathlon programme within BUCS consists of three separate events</w:t>
      </w:r>
    </w:p>
    <w:p w14:paraId="39EB8F9A" w14:textId="6D925D3A" w:rsidR="00DA597E" w:rsidRPr="00CE2094" w:rsidRDefault="00DA597E" w:rsidP="00206630">
      <w:pPr>
        <w:pStyle w:val="ListParagraph"/>
        <w:numPr>
          <w:ilvl w:val="0"/>
          <w:numId w:val="1"/>
        </w:numPr>
        <w:spacing w:before="120" w:after="120"/>
        <w:rPr>
          <w:rFonts w:cs="Arial"/>
          <w:szCs w:val="20"/>
        </w:rPr>
      </w:pPr>
      <w:r w:rsidRPr="00CE2094">
        <w:rPr>
          <w:rFonts w:cs="Arial"/>
          <w:szCs w:val="20"/>
        </w:rPr>
        <w:t>Duathlon</w:t>
      </w:r>
    </w:p>
    <w:p w14:paraId="1CF0D9E5" w14:textId="4512CF1F" w:rsidR="00DA597E" w:rsidRPr="00CE2094" w:rsidRDefault="00DA597E" w:rsidP="00DA597E">
      <w:pPr>
        <w:pStyle w:val="ListParagraph"/>
        <w:numPr>
          <w:ilvl w:val="0"/>
          <w:numId w:val="1"/>
        </w:numPr>
        <w:spacing w:before="120" w:after="120"/>
        <w:rPr>
          <w:rFonts w:cs="Arial"/>
          <w:szCs w:val="20"/>
        </w:rPr>
      </w:pPr>
      <w:r w:rsidRPr="00CE2094">
        <w:rPr>
          <w:rFonts w:cs="Arial"/>
          <w:szCs w:val="20"/>
        </w:rPr>
        <w:t>Sprint Distance Triathlon</w:t>
      </w:r>
      <w:r w:rsidR="00485A97" w:rsidRPr="00CE2094">
        <w:rPr>
          <w:rFonts w:cs="Arial"/>
          <w:szCs w:val="20"/>
        </w:rPr>
        <w:t xml:space="preserve"> and Mixed Relay Event</w:t>
      </w:r>
    </w:p>
    <w:p w14:paraId="5EE3DC96" w14:textId="4F368EDE" w:rsidR="00DA597E" w:rsidRPr="00CE2094" w:rsidRDefault="00DA597E" w:rsidP="00DA597E">
      <w:pPr>
        <w:pStyle w:val="ListParagraph"/>
        <w:numPr>
          <w:ilvl w:val="0"/>
          <w:numId w:val="1"/>
        </w:numPr>
        <w:spacing w:before="120" w:after="120"/>
        <w:rPr>
          <w:rFonts w:cs="Arial"/>
          <w:szCs w:val="20"/>
        </w:rPr>
      </w:pPr>
      <w:r w:rsidRPr="00CE2094">
        <w:rPr>
          <w:rFonts w:cs="Arial"/>
          <w:szCs w:val="20"/>
        </w:rPr>
        <w:t>Standard Triathlon</w:t>
      </w:r>
    </w:p>
    <w:p w14:paraId="4A606B18" w14:textId="77777777" w:rsidR="004979FF" w:rsidRPr="00CE2094" w:rsidRDefault="00DA597E" w:rsidP="00E324A6">
      <w:pPr>
        <w:spacing w:before="120" w:after="120"/>
        <w:jc w:val="both"/>
        <w:rPr>
          <w:rFonts w:cs="Arial"/>
          <w:szCs w:val="20"/>
        </w:rPr>
      </w:pPr>
      <w:r w:rsidRPr="00CE2094">
        <w:rPr>
          <w:rFonts w:cs="Arial"/>
          <w:szCs w:val="20"/>
        </w:rPr>
        <w:t xml:space="preserve">Triathlon is one of the fastest growing sports within the BUCS programme, </w:t>
      </w:r>
      <w:r w:rsidR="00A01CDC" w:rsidRPr="00CE2094">
        <w:rPr>
          <w:rFonts w:cs="Arial"/>
          <w:szCs w:val="20"/>
        </w:rPr>
        <w:t>and in previous years has attracted</w:t>
      </w:r>
      <w:r w:rsidR="004979FF" w:rsidRPr="00CE2094">
        <w:rPr>
          <w:rFonts w:cs="Arial"/>
          <w:szCs w:val="20"/>
        </w:rPr>
        <w:t xml:space="preserve"> over 1,500 competitors across the three events. </w:t>
      </w:r>
    </w:p>
    <w:p w14:paraId="487606BF" w14:textId="3F192E1A" w:rsidR="004979FF" w:rsidRPr="00CE2094" w:rsidRDefault="004979FF" w:rsidP="00E324A6">
      <w:pPr>
        <w:spacing w:before="120" w:after="120"/>
        <w:jc w:val="both"/>
        <w:rPr>
          <w:rFonts w:cs="Arial"/>
          <w:szCs w:val="20"/>
        </w:rPr>
      </w:pPr>
      <w:r w:rsidRPr="00CE2094">
        <w:rPr>
          <w:rFonts w:cs="Arial"/>
          <w:szCs w:val="20"/>
        </w:rPr>
        <w:t>The first event in the BUCS calendar is the Duathlon Championships</w:t>
      </w:r>
      <w:r w:rsidR="00F00466" w:rsidRPr="00CE2094">
        <w:rPr>
          <w:rFonts w:cs="Arial"/>
          <w:szCs w:val="20"/>
        </w:rPr>
        <w:t xml:space="preserve"> in Term 1</w:t>
      </w:r>
      <w:r w:rsidR="0062135A" w:rsidRPr="00CE2094">
        <w:rPr>
          <w:rFonts w:cs="Arial"/>
          <w:szCs w:val="20"/>
        </w:rPr>
        <w:t>,</w:t>
      </w:r>
      <w:r w:rsidRPr="00CE2094">
        <w:rPr>
          <w:rFonts w:cs="Arial"/>
          <w:szCs w:val="20"/>
        </w:rPr>
        <w:t xml:space="preserve"> which ha</w:t>
      </w:r>
      <w:r w:rsidR="00E324A6" w:rsidRPr="00CE2094">
        <w:rPr>
          <w:rFonts w:cs="Arial"/>
          <w:szCs w:val="20"/>
        </w:rPr>
        <w:t>s</w:t>
      </w:r>
      <w:r w:rsidRPr="00CE2094">
        <w:rPr>
          <w:rFonts w:cs="Arial"/>
          <w:szCs w:val="20"/>
        </w:rPr>
        <w:t xml:space="preserve"> been a </w:t>
      </w:r>
      <w:r w:rsidR="00251D2A" w:rsidRPr="00CE2094">
        <w:rPr>
          <w:rFonts w:cs="Arial"/>
          <w:szCs w:val="20"/>
        </w:rPr>
        <w:t>long-standing</w:t>
      </w:r>
      <w:r w:rsidRPr="00CE2094">
        <w:rPr>
          <w:rFonts w:cs="Arial"/>
          <w:szCs w:val="20"/>
        </w:rPr>
        <w:t xml:space="preserve"> feature within BUCS</w:t>
      </w:r>
      <w:r w:rsidR="00AB1D41" w:rsidRPr="00CE2094">
        <w:rPr>
          <w:rFonts w:cs="Arial"/>
          <w:szCs w:val="20"/>
        </w:rPr>
        <w:t xml:space="preserve"> </w:t>
      </w:r>
      <w:r w:rsidR="00A372F4" w:rsidRPr="00CE2094">
        <w:rPr>
          <w:rFonts w:cs="Arial"/>
          <w:szCs w:val="20"/>
        </w:rPr>
        <w:t>programme</w:t>
      </w:r>
      <w:r w:rsidR="00AB1D41" w:rsidRPr="00CE2094">
        <w:rPr>
          <w:rFonts w:cs="Arial"/>
          <w:szCs w:val="20"/>
        </w:rPr>
        <w:t>, featuring officially since 20</w:t>
      </w:r>
      <w:r w:rsidR="000A0CAD" w:rsidRPr="00CE2094">
        <w:rPr>
          <w:rFonts w:cs="Arial"/>
          <w:szCs w:val="20"/>
        </w:rPr>
        <w:t>08. Competitor numbers have risen from 65 in 2008 to nearl</w:t>
      </w:r>
      <w:r w:rsidR="00F00466" w:rsidRPr="00CE2094">
        <w:rPr>
          <w:rFonts w:cs="Arial"/>
          <w:szCs w:val="20"/>
        </w:rPr>
        <w:t>y 800 over recent years.</w:t>
      </w:r>
    </w:p>
    <w:p w14:paraId="669261BF" w14:textId="0380F2F8" w:rsidR="00DA597E" w:rsidRPr="00CE2094" w:rsidRDefault="00DA597E" w:rsidP="00E324A6">
      <w:pPr>
        <w:spacing w:before="120" w:after="120"/>
        <w:jc w:val="both"/>
        <w:rPr>
          <w:rFonts w:cs="Arial"/>
          <w:szCs w:val="20"/>
        </w:rPr>
      </w:pPr>
      <w:r w:rsidRPr="00CE2094">
        <w:rPr>
          <w:rFonts w:cs="Arial"/>
          <w:szCs w:val="20"/>
        </w:rPr>
        <w:t xml:space="preserve">The Sprint Distance </w:t>
      </w:r>
      <w:r w:rsidR="00647631" w:rsidRPr="00CE2094">
        <w:rPr>
          <w:rFonts w:cs="Arial"/>
          <w:szCs w:val="20"/>
        </w:rPr>
        <w:t xml:space="preserve">Triathlon first featured in the BUCS programme back in 2007, </w:t>
      </w:r>
      <w:r w:rsidRPr="00CE2094">
        <w:rPr>
          <w:rFonts w:cs="Arial"/>
          <w:szCs w:val="20"/>
        </w:rPr>
        <w:t>and since its inauguration, competitor numbers have risen significantly from 75 to over 500.</w:t>
      </w:r>
    </w:p>
    <w:p w14:paraId="0B508BA0" w14:textId="778A4DCF" w:rsidR="00D31C5B" w:rsidRPr="00CE2094" w:rsidRDefault="00381392" w:rsidP="00E324A6">
      <w:pPr>
        <w:spacing w:before="120" w:after="120"/>
        <w:jc w:val="both"/>
        <w:rPr>
          <w:rFonts w:cs="Arial"/>
          <w:szCs w:val="20"/>
        </w:rPr>
      </w:pPr>
      <w:r w:rsidRPr="00CE2094">
        <w:rPr>
          <w:rFonts w:cs="Arial"/>
          <w:szCs w:val="20"/>
        </w:rPr>
        <w:t xml:space="preserve">The Mixed Relay Event </w:t>
      </w:r>
      <w:r w:rsidR="00353E2D">
        <w:rPr>
          <w:rFonts w:cs="Arial"/>
          <w:szCs w:val="20"/>
        </w:rPr>
        <w:t>was introduced</w:t>
      </w:r>
      <w:r w:rsidR="00756036" w:rsidRPr="00CE2094">
        <w:rPr>
          <w:rFonts w:cs="Arial"/>
          <w:szCs w:val="20"/>
        </w:rPr>
        <w:t xml:space="preserve"> </w:t>
      </w:r>
      <w:r w:rsidR="00353E2D">
        <w:rPr>
          <w:rFonts w:cs="Arial"/>
          <w:szCs w:val="20"/>
        </w:rPr>
        <w:t xml:space="preserve">in </w:t>
      </w:r>
      <w:r w:rsidRPr="00CE2094">
        <w:rPr>
          <w:rFonts w:cs="Arial"/>
          <w:szCs w:val="20"/>
        </w:rPr>
        <w:t>the 2022-23 season</w:t>
      </w:r>
      <w:r w:rsidR="00D31C5B" w:rsidRPr="00CE2094">
        <w:rPr>
          <w:rFonts w:cs="Arial"/>
          <w:szCs w:val="20"/>
        </w:rPr>
        <w:t xml:space="preserve"> to increase participation and mirror the Olympic provision.</w:t>
      </w:r>
      <w:r w:rsidR="00CA66D7" w:rsidRPr="00CE2094">
        <w:rPr>
          <w:rFonts w:cs="Arial"/>
          <w:szCs w:val="20"/>
        </w:rPr>
        <w:t xml:space="preserve"> </w:t>
      </w:r>
      <w:r w:rsidR="00353E2D">
        <w:rPr>
          <w:rFonts w:cs="Arial"/>
          <w:szCs w:val="20"/>
        </w:rPr>
        <w:t>It was</w:t>
      </w:r>
      <w:r w:rsidR="000D59FB">
        <w:rPr>
          <w:rFonts w:cs="Arial"/>
          <w:szCs w:val="20"/>
        </w:rPr>
        <w:t xml:space="preserve"> successfully</w:t>
      </w:r>
      <w:r w:rsidR="00353E2D">
        <w:rPr>
          <w:rFonts w:cs="Arial"/>
          <w:szCs w:val="20"/>
        </w:rPr>
        <w:t xml:space="preserve"> </w:t>
      </w:r>
      <w:r w:rsidR="00CA66D7" w:rsidRPr="00CE2094">
        <w:rPr>
          <w:rFonts w:cs="Arial"/>
          <w:szCs w:val="20"/>
        </w:rPr>
        <w:t>held on the same day as the Sprint Triathlon</w:t>
      </w:r>
      <w:r w:rsidR="00C9682F">
        <w:rPr>
          <w:rFonts w:cs="Arial"/>
          <w:szCs w:val="20"/>
        </w:rPr>
        <w:t xml:space="preserve"> </w:t>
      </w:r>
      <w:r w:rsidR="000D59FB">
        <w:rPr>
          <w:rFonts w:cs="Arial"/>
          <w:szCs w:val="20"/>
        </w:rPr>
        <w:t xml:space="preserve">and would </w:t>
      </w:r>
      <w:r w:rsidR="009D5DBA">
        <w:rPr>
          <w:rFonts w:cs="Arial"/>
          <w:szCs w:val="20"/>
        </w:rPr>
        <w:t xml:space="preserve">ideally be run </w:t>
      </w:r>
      <w:r w:rsidR="00A33777">
        <w:rPr>
          <w:rFonts w:cs="Arial"/>
          <w:szCs w:val="20"/>
        </w:rPr>
        <w:t>similarly this year</w:t>
      </w:r>
      <w:r w:rsidR="00FF202D" w:rsidRPr="00CE2094">
        <w:rPr>
          <w:rFonts w:cs="Arial"/>
          <w:szCs w:val="20"/>
        </w:rPr>
        <w:t xml:space="preserve">. </w:t>
      </w:r>
      <w:r w:rsidR="000C6E3F">
        <w:rPr>
          <w:rFonts w:cs="Arial"/>
          <w:szCs w:val="20"/>
        </w:rPr>
        <w:t xml:space="preserve">Competitors </w:t>
      </w:r>
      <w:r w:rsidR="00501B06">
        <w:rPr>
          <w:rFonts w:cs="Arial"/>
          <w:szCs w:val="20"/>
        </w:rPr>
        <w:t xml:space="preserve">would ideally be able to compete in both the Sprint Triathlon and </w:t>
      </w:r>
      <w:r w:rsidR="00172AA4">
        <w:rPr>
          <w:rFonts w:cs="Arial"/>
          <w:szCs w:val="20"/>
        </w:rPr>
        <w:t xml:space="preserve">the Mixed Relay so the schedule would need to accommodate </w:t>
      </w:r>
      <w:r w:rsidR="005D31B3">
        <w:rPr>
          <w:rFonts w:cs="Arial"/>
          <w:szCs w:val="20"/>
        </w:rPr>
        <w:t>this.</w:t>
      </w:r>
    </w:p>
    <w:p w14:paraId="04F5C5C6" w14:textId="33020039" w:rsidR="00E052D9" w:rsidRPr="00CE2094" w:rsidRDefault="00251D2A" w:rsidP="00E324A6">
      <w:pPr>
        <w:spacing w:before="120" w:after="120"/>
        <w:jc w:val="both"/>
        <w:rPr>
          <w:rFonts w:cs="Arial"/>
          <w:szCs w:val="20"/>
        </w:rPr>
      </w:pPr>
      <w:r w:rsidRPr="00CE2094">
        <w:rPr>
          <w:rFonts w:cs="Arial"/>
          <w:szCs w:val="20"/>
        </w:rPr>
        <w:t xml:space="preserve">The </w:t>
      </w:r>
      <w:r w:rsidR="00070CB2" w:rsidRPr="00CE2094">
        <w:rPr>
          <w:rFonts w:cs="Arial"/>
          <w:szCs w:val="20"/>
        </w:rPr>
        <w:t xml:space="preserve">Standard </w:t>
      </w:r>
      <w:r w:rsidRPr="00CE2094">
        <w:rPr>
          <w:rFonts w:cs="Arial"/>
          <w:szCs w:val="20"/>
        </w:rPr>
        <w:t>Distance Triathlon</w:t>
      </w:r>
      <w:r w:rsidR="00E052D9" w:rsidRPr="00CE2094">
        <w:rPr>
          <w:rFonts w:cs="Arial"/>
          <w:szCs w:val="20"/>
        </w:rPr>
        <w:t xml:space="preserve"> joined the BUCS programme in </w:t>
      </w:r>
      <w:r w:rsidRPr="00CE2094">
        <w:rPr>
          <w:rFonts w:cs="Arial"/>
          <w:szCs w:val="20"/>
        </w:rPr>
        <w:t>2008 and</w:t>
      </w:r>
      <w:r w:rsidR="00F83D13" w:rsidRPr="00CE2094">
        <w:rPr>
          <w:rFonts w:cs="Arial"/>
          <w:szCs w:val="20"/>
        </w:rPr>
        <w:t xml:space="preserve"> continues to see over 250 </w:t>
      </w:r>
      <w:r w:rsidR="00C85E2B" w:rsidRPr="00CE2094">
        <w:rPr>
          <w:rFonts w:cs="Arial"/>
          <w:szCs w:val="20"/>
        </w:rPr>
        <w:t>competitors</w:t>
      </w:r>
      <w:r w:rsidR="00F83D13" w:rsidRPr="00CE2094">
        <w:rPr>
          <w:rFonts w:cs="Arial"/>
          <w:szCs w:val="20"/>
        </w:rPr>
        <w:t xml:space="preserve"> challenge </w:t>
      </w:r>
      <w:r w:rsidR="006D0822" w:rsidRPr="00CE2094">
        <w:rPr>
          <w:rFonts w:cs="Arial"/>
          <w:szCs w:val="20"/>
        </w:rPr>
        <w:t>themselves</w:t>
      </w:r>
      <w:r w:rsidR="00F83D13" w:rsidRPr="00CE2094">
        <w:rPr>
          <w:rFonts w:cs="Arial"/>
          <w:szCs w:val="20"/>
        </w:rPr>
        <w:t xml:space="preserve"> year on year.</w:t>
      </w:r>
    </w:p>
    <w:p w14:paraId="2D64550E" w14:textId="2C296BBD" w:rsidR="00C02725" w:rsidRPr="00CE2094" w:rsidRDefault="00DA597E" w:rsidP="00E324A6">
      <w:pPr>
        <w:spacing w:before="120" w:after="120"/>
        <w:jc w:val="both"/>
        <w:rPr>
          <w:rFonts w:cs="Arial"/>
          <w:szCs w:val="20"/>
        </w:rPr>
      </w:pPr>
      <w:r w:rsidRPr="00CE2094">
        <w:rPr>
          <w:rFonts w:cs="Arial"/>
          <w:szCs w:val="20"/>
        </w:rPr>
        <w:t>The event</w:t>
      </w:r>
      <w:r w:rsidR="00C85E2B" w:rsidRPr="00CE2094">
        <w:rPr>
          <w:rFonts w:cs="Arial"/>
          <w:szCs w:val="20"/>
        </w:rPr>
        <w:t>s</w:t>
      </w:r>
      <w:r w:rsidRPr="00CE2094">
        <w:rPr>
          <w:rFonts w:cs="Arial"/>
          <w:szCs w:val="20"/>
        </w:rPr>
        <w:t xml:space="preserve"> </w:t>
      </w:r>
      <w:r w:rsidR="00251D2A" w:rsidRPr="00CE2094">
        <w:rPr>
          <w:rFonts w:cs="Arial"/>
          <w:szCs w:val="20"/>
        </w:rPr>
        <w:t>attract</w:t>
      </w:r>
      <w:r w:rsidRPr="00CE2094">
        <w:rPr>
          <w:rFonts w:cs="Arial"/>
          <w:szCs w:val="20"/>
        </w:rPr>
        <w:t xml:space="preserve"> a wide range of competitor</w:t>
      </w:r>
      <w:r w:rsidR="0070266A" w:rsidRPr="00CE2094">
        <w:rPr>
          <w:rFonts w:cs="Arial"/>
          <w:szCs w:val="20"/>
        </w:rPr>
        <w:t>s</w:t>
      </w:r>
      <w:r w:rsidRPr="00CE2094">
        <w:rPr>
          <w:rFonts w:cs="Arial"/>
          <w:szCs w:val="20"/>
        </w:rPr>
        <w:t>. Athletes competing for podium positions are of a high calibre, with many on GB performance programmes and regularly competing for international medals at under 23 level and senior level. The growth of the event</w:t>
      </w:r>
      <w:r w:rsidR="00C85E2B" w:rsidRPr="00CE2094">
        <w:rPr>
          <w:rFonts w:cs="Arial"/>
          <w:szCs w:val="20"/>
        </w:rPr>
        <w:t>s</w:t>
      </w:r>
      <w:r w:rsidRPr="00CE2094">
        <w:rPr>
          <w:rFonts w:cs="Arial"/>
          <w:szCs w:val="20"/>
        </w:rPr>
        <w:t xml:space="preserve"> and the popularity of triathlon events as a motivator for students to keep fit and challenge themselves has also resulted in an increase in participation at a lower competitor level. </w:t>
      </w:r>
      <w:r w:rsidR="00C85E2B" w:rsidRPr="00CE2094">
        <w:rPr>
          <w:rFonts w:cs="Arial"/>
          <w:szCs w:val="20"/>
        </w:rPr>
        <w:t>In addition, w</w:t>
      </w:r>
      <w:r w:rsidRPr="00CE2094">
        <w:rPr>
          <w:rFonts w:cs="Arial"/>
          <w:szCs w:val="20"/>
        </w:rPr>
        <w:t xml:space="preserve">ith an increased focus from BUCS to ensure our competitive programme is </w:t>
      </w:r>
      <w:r w:rsidR="000D3173" w:rsidRPr="00CE2094">
        <w:rPr>
          <w:rFonts w:cs="Arial"/>
          <w:szCs w:val="20"/>
        </w:rPr>
        <w:t>inclusive</w:t>
      </w:r>
      <w:r w:rsidRPr="00CE2094">
        <w:rPr>
          <w:rFonts w:cs="Arial"/>
          <w:szCs w:val="20"/>
        </w:rPr>
        <w:t xml:space="preserve"> to all, it is imperative that our chosen partner provides a competition opportunity that is appropriate and enjoyable for all</w:t>
      </w:r>
      <w:r w:rsidR="00C02725" w:rsidRPr="00CE2094">
        <w:rPr>
          <w:rFonts w:cs="Arial"/>
          <w:szCs w:val="20"/>
        </w:rPr>
        <w:t>, taking into consideration the infra</w:t>
      </w:r>
      <w:r w:rsidR="007F19D9" w:rsidRPr="00CE2094">
        <w:rPr>
          <w:rFonts w:cs="Arial"/>
          <w:szCs w:val="20"/>
        </w:rPr>
        <w:t xml:space="preserve">structure for people with a disability. </w:t>
      </w:r>
    </w:p>
    <w:p w14:paraId="1F3F4BDA" w14:textId="1EC9CE54" w:rsidR="00DA597E" w:rsidRPr="00CE2094" w:rsidRDefault="00DA597E" w:rsidP="00DA597E">
      <w:pPr>
        <w:spacing w:before="120" w:after="120"/>
        <w:rPr>
          <w:rFonts w:cs="Arial"/>
          <w:szCs w:val="20"/>
        </w:rPr>
      </w:pPr>
      <w:r w:rsidRPr="00CE2094">
        <w:rPr>
          <w:rFonts w:cs="Arial"/>
          <w:szCs w:val="20"/>
        </w:rPr>
        <w:t>BUCS is seeking partner</w:t>
      </w:r>
      <w:r w:rsidR="004660F9" w:rsidRPr="00CE2094">
        <w:rPr>
          <w:rFonts w:cs="Arial"/>
          <w:szCs w:val="20"/>
        </w:rPr>
        <w:t>s</w:t>
      </w:r>
      <w:r w:rsidRPr="00CE2094">
        <w:rPr>
          <w:rFonts w:cs="Arial"/>
          <w:szCs w:val="20"/>
        </w:rPr>
        <w:t xml:space="preserve"> to manage and deliver the BUCS </w:t>
      </w:r>
      <w:r w:rsidR="007F19D9" w:rsidRPr="00CE2094">
        <w:rPr>
          <w:rFonts w:cs="Arial"/>
          <w:szCs w:val="20"/>
        </w:rPr>
        <w:t xml:space="preserve">Duathlon, BUCS </w:t>
      </w:r>
      <w:r w:rsidRPr="00CE2094">
        <w:rPr>
          <w:rFonts w:cs="Arial"/>
          <w:szCs w:val="20"/>
        </w:rPr>
        <w:t>Sprint Distance</w:t>
      </w:r>
      <w:r w:rsidR="007F19D9" w:rsidRPr="00CE2094">
        <w:rPr>
          <w:rFonts w:cs="Arial"/>
          <w:szCs w:val="20"/>
        </w:rPr>
        <w:t xml:space="preserve"> Triathlon </w:t>
      </w:r>
      <w:r w:rsidR="001F74F1" w:rsidRPr="00CE2094">
        <w:rPr>
          <w:rFonts w:cs="Arial"/>
          <w:szCs w:val="20"/>
        </w:rPr>
        <w:t xml:space="preserve">&amp; Mixed Relay </w:t>
      </w:r>
      <w:r w:rsidR="007F19D9" w:rsidRPr="00CE2094">
        <w:rPr>
          <w:rFonts w:cs="Arial"/>
          <w:szCs w:val="20"/>
        </w:rPr>
        <w:t>and the BUCS Standard Distance Triathlon</w:t>
      </w:r>
      <w:r w:rsidR="00251D2A" w:rsidRPr="00CE2094">
        <w:rPr>
          <w:rFonts w:cs="Arial"/>
          <w:szCs w:val="20"/>
        </w:rPr>
        <w:t xml:space="preserve">. </w:t>
      </w:r>
      <w:r w:rsidRPr="00CE2094">
        <w:rPr>
          <w:rFonts w:cs="Arial"/>
          <w:szCs w:val="20"/>
        </w:rPr>
        <w:t xml:space="preserve">This tender is for the </w:t>
      </w:r>
      <w:r w:rsidR="004660F9" w:rsidRPr="00CE2094">
        <w:rPr>
          <w:rFonts w:cs="Arial"/>
          <w:szCs w:val="20"/>
        </w:rPr>
        <w:t>202</w:t>
      </w:r>
      <w:r w:rsidR="00971E73">
        <w:rPr>
          <w:rFonts w:cs="Arial"/>
          <w:szCs w:val="20"/>
        </w:rPr>
        <w:t>3</w:t>
      </w:r>
      <w:r w:rsidR="004660F9" w:rsidRPr="00CE2094">
        <w:rPr>
          <w:rFonts w:cs="Arial"/>
          <w:szCs w:val="20"/>
        </w:rPr>
        <w:t>-2</w:t>
      </w:r>
      <w:r w:rsidR="00971E73">
        <w:rPr>
          <w:rFonts w:cs="Arial"/>
          <w:szCs w:val="20"/>
        </w:rPr>
        <w:t>4</w:t>
      </w:r>
      <w:r w:rsidR="004660F9" w:rsidRPr="00CE2094">
        <w:rPr>
          <w:rFonts w:cs="Arial"/>
          <w:szCs w:val="20"/>
        </w:rPr>
        <w:t xml:space="preserve"> season</w:t>
      </w:r>
      <w:r w:rsidRPr="00CE2094">
        <w:rPr>
          <w:rFonts w:cs="Arial"/>
          <w:szCs w:val="20"/>
        </w:rPr>
        <w:t xml:space="preserve"> with an option to renew t</w:t>
      </w:r>
      <w:r w:rsidR="0097182F" w:rsidRPr="00CE2094">
        <w:rPr>
          <w:rFonts w:cs="Arial"/>
          <w:szCs w:val="20"/>
        </w:rPr>
        <w:t xml:space="preserve">he partnership </w:t>
      </w:r>
      <w:r w:rsidR="004660F9" w:rsidRPr="00CE2094">
        <w:rPr>
          <w:rFonts w:cs="Arial"/>
          <w:szCs w:val="20"/>
        </w:rPr>
        <w:t>upon review.</w:t>
      </w:r>
    </w:p>
    <w:p w14:paraId="5A4D9FB1" w14:textId="4F333D8D" w:rsidR="00DA597E" w:rsidRPr="00CE2094" w:rsidRDefault="007127AE" w:rsidP="00DA597E">
      <w:pPr>
        <w:spacing w:before="120" w:after="120"/>
        <w:rPr>
          <w:rFonts w:cs="Arial"/>
          <w:szCs w:val="20"/>
        </w:rPr>
      </w:pPr>
      <w:r w:rsidRPr="00CE2094">
        <w:rPr>
          <w:rFonts w:cs="Arial"/>
          <w:szCs w:val="20"/>
        </w:rPr>
        <w:t xml:space="preserve">A preferred entry window for each event has been outlined below. The dates must be </w:t>
      </w:r>
      <w:r w:rsidR="00C004A4" w:rsidRPr="00CE2094">
        <w:rPr>
          <w:rFonts w:cs="Arial"/>
          <w:szCs w:val="20"/>
        </w:rPr>
        <w:t>compatible with the academic year and the other events within the programme.</w:t>
      </w:r>
      <w:r w:rsidR="00DA597E" w:rsidRPr="00CE2094">
        <w:rPr>
          <w:rFonts w:cs="Arial"/>
          <w:szCs w:val="20"/>
        </w:rPr>
        <w:t xml:space="preserve"> </w:t>
      </w:r>
      <w:r w:rsidR="00753890" w:rsidRPr="00CE2094">
        <w:rPr>
          <w:rFonts w:cs="Arial"/>
          <w:szCs w:val="20"/>
        </w:rPr>
        <w:t>NB. BUCS Events are typically held on weekends.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10"/>
      </w:tblGrid>
      <w:tr w:rsidR="00E72FDD" w:rsidRPr="00CE2094" w14:paraId="2493BC6C" w14:textId="77777777" w:rsidTr="00E72FDD">
        <w:trPr>
          <w:jc w:val="center"/>
        </w:trPr>
        <w:tc>
          <w:tcPr>
            <w:tcW w:w="3209" w:type="dxa"/>
          </w:tcPr>
          <w:p w14:paraId="225CED47" w14:textId="6E3A4CAA" w:rsidR="00E72FDD" w:rsidRPr="00CE2094" w:rsidRDefault="00E72FDD" w:rsidP="00DA597E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CE2094">
              <w:rPr>
                <w:rFonts w:cs="Arial"/>
                <w:b/>
                <w:bCs/>
                <w:szCs w:val="20"/>
              </w:rPr>
              <w:t>Championship</w:t>
            </w:r>
          </w:p>
        </w:tc>
        <w:tc>
          <w:tcPr>
            <w:tcW w:w="3210" w:type="dxa"/>
          </w:tcPr>
          <w:p w14:paraId="62078493" w14:textId="19763C52" w:rsidR="00E72FDD" w:rsidRPr="00CE2094" w:rsidRDefault="00E72FDD" w:rsidP="00DA597E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CE2094">
              <w:rPr>
                <w:rFonts w:cs="Arial"/>
                <w:b/>
                <w:bCs/>
                <w:szCs w:val="20"/>
              </w:rPr>
              <w:t>Preferred Dates</w:t>
            </w:r>
          </w:p>
        </w:tc>
      </w:tr>
      <w:tr w:rsidR="00E72FDD" w:rsidRPr="00CE2094" w14:paraId="649578D7" w14:textId="77777777" w:rsidTr="00E72FDD">
        <w:trPr>
          <w:jc w:val="center"/>
        </w:trPr>
        <w:tc>
          <w:tcPr>
            <w:tcW w:w="3209" w:type="dxa"/>
          </w:tcPr>
          <w:p w14:paraId="52B03BE6" w14:textId="25B39D28" w:rsidR="00E72FDD" w:rsidRPr="00CE2094" w:rsidRDefault="00E72FDD" w:rsidP="00DA597E">
            <w:pPr>
              <w:spacing w:before="120" w:after="120"/>
              <w:rPr>
                <w:rFonts w:cs="Arial"/>
                <w:szCs w:val="20"/>
              </w:rPr>
            </w:pPr>
            <w:r w:rsidRPr="00CE2094">
              <w:rPr>
                <w:rFonts w:cs="Arial"/>
                <w:szCs w:val="20"/>
              </w:rPr>
              <w:t>Duathlon Championships</w:t>
            </w:r>
          </w:p>
        </w:tc>
        <w:tc>
          <w:tcPr>
            <w:tcW w:w="3210" w:type="dxa"/>
          </w:tcPr>
          <w:p w14:paraId="4DF6B707" w14:textId="3E0EED57" w:rsidR="00E72FDD" w:rsidRPr="00224D56" w:rsidRDefault="00E72FDD" w:rsidP="00DA597E">
            <w:pPr>
              <w:spacing w:before="120" w:after="120"/>
              <w:rPr>
                <w:rFonts w:cs="Arial"/>
                <w:szCs w:val="20"/>
              </w:rPr>
            </w:pPr>
            <w:r w:rsidRPr="00224D56">
              <w:rPr>
                <w:rFonts w:cs="Arial"/>
                <w:szCs w:val="20"/>
              </w:rPr>
              <w:t>2</w:t>
            </w:r>
            <w:r w:rsidR="00AA22DC" w:rsidRPr="00224D56">
              <w:rPr>
                <w:rFonts w:cs="Arial"/>
                <w:szCs w:val="20"/>
              </w:rPr>
              <w:t>1</w:t>
            </w:r>
            <w:r w:rsidRPr="00224D56">
              <w:rPr>
                <w:rFonts w:cs="Arial"/>
                <w:szCs w:val="20"/>
              </w:rPr>
              <w:t xml:space="preserve"> October – 1</w:t>
            </w:r>
            <w:r w:rsidR="00C5317E" w:rsidRPr="00224D56">
              <w:rPr>
                <w:rFonts w:cs="Arial"/>
                <w:szCs w:val="20"/>
              </w:rPr>
              <w:t>2</w:t>
            </w:r>
            <w:r w:rsidRPr="00224D56">
              <w:rPr>
                <w:rFonts w:cs="Arial"/>
                <w:szCs w:val="20"/>
              </w:rPr>
              <w:t xml:space="preserve"> November 202</w:t>
            </w:r>
            <w:r w:rsidR="00E3671D" w:rsidRPr="00224D56">
              <w:rPr>
                <w:rFonts w:cs="Arial"/>
                <w:szCs w:val="20"/>
              </w:rPr>
              <w:t>3</w:t>
            </w:r>
          </w:p>
        </w:tc>
      </w:tr>
      <w:tr w:rsidR="00E72FDD" w:rsidRPr="00CE2094" w14:paraId="1C950ECE" w14:textId="77777777" w:rsidTr="00E72FDD">
        <w:trPr>
          <w:jc w:val="center"/>
        </w:trPr>
        <w:tc>
          <w:tcPr>
            <w:tcW w:w="3209" w:type="dxa"/>
          </w:tcPr>
          <w:p w14:paraId="5549BC3A" w14:textId="72021319" w:rsidR="00E72FDD" w:rsidRPr="00CE2094" w:rsidRDefault="00E72FDD" w:rsidP="00DA597E">
            <w:pPr>
              <w:spacing w:before="120" w:after="120"/>
              <w:rPr>
                <w:rFonts w:cs="Arial"/>
                <w:szCs w:val="20"/>
              </w:rPr>
            </w:pPr>
            <w:r w:rsidRPr="00CE2094">
              <w:rPr>
                <w:rFonts w:cs="Arial"/>
                <w:szCs w:val="20"/>
              </w:rPr>
              <w:t>Sprint Distance Championships</w:t>
            </w:r>
          </w:p>
        </w:tc>
        <w:tc>
          <w:tcPr>
            <w:tcW w:w="3210" w:type="dxa"/>
          </w:tcPr>
          <w:p w14:paraId="08C6DB09" w14:textId="77CEA729" w:rsidR="00E72FDD" w:rsidRPr="00224D56" w:rsidRDefault="00E72FDD" w:rsidP="00DA597E">
            <w:pPr>
              <w:spacing w:before="120" w:after="120"/>
              <w:rPr>
                <w:rFonts w:cs="Arial"/>
                <w:szCs w:val="20"/>
              </w:rPr>
            </w:pPr>
            <w:r w:rsidRPr="00224D56">
              <w:rPr>
                <w:rFonts w:cs="Arial"/>
                <w:szCs w:val="20"/>
              </w:rPr>
              <w:t>2</w:t>
            </w:r>
            <w:r w:rsidR="00C5317E" w:rsidRPr="00224D56">
              <w:rPr>
                <w:rFonts w:cs="Arial"/>
                <w:szCs w:val="20"/>
              </w:rPr>
              <w:t>0</w:t>
            </w:r>
            <w:r w:rsidRPr="00224D56">
              <w:rPr>
                <w:rFonts w:cs="Arial"/>
                <w:szCs w:val="20"/>
              </w:rPr>
              <w:t xml:space="preserve"> April – 1</w:t>
            </w:r>
            <w:r w:rsidR="00E2153D" w:rsidRPr="00224D56">
              <w:rPr>
                <w:rFonts w:cs="Arial"/>
                <w:szCs w:val="20"/>
              </w:rPr>
              <w:t>2</w:t>
            </w:r>
            <w:r w:rsidRPr="00224D56">
              <w:rPr>
                <w:rFonts w:cs="Arial"/>
                <w:szCs w:val="20"/>
              </w:rPr>
              <w:t xml:space="preserve"> May 202</w:t>
            </w:r>
            <w:r w:rsidR="005A7713" w:rsidRPr="00224D56">
              <w:rPr>
                <w:rFonts w:cs="Arial"/>
                <w:szCs w:val="20"/>
              </w:rPr>
              <w:t>4</w:t>
            </w:r>
          </w:p>
        </w:tc>
      </w:tr>
      <w:tr w:rsidR="00E72FDD" w:rsidRPr="00CE2094" w14:paraId="5A5D9D7E" w14:textId="77777777" w:rsidTr="00E72FDD">
        <w:trPr>
          <w:jc w:val="center"/>
        </w:trPr>
        <w:tc>
          <w:tcPr>
            <w:tcW w:w="3209" w:type="dxa"/>
          </w:tcPr>
          <w:p w14:paraId="1D65B14E" w14:textId="246F7CC7" w:rsidR="00E72FDD" w:rsidRPr="00CE2094" w:rsidRDefault="00E72FDD" w:rsidP="00DA597E">
            <w:pPr>
              <w:spacing w:before="120" w:after="120"/>
              <w:rPr>
                <w:rFonts w:cs="Arial"/>
                <w:szCs w:val="20"/>
              </w:rPr>
            </w:pPr>
            <w:r w:rsidRPr="00CE2094">
              <w:rPr>
                <w:rFonts w:cs="Arial"/>
                <w:szCs w:val="20"/>
              </w:rPr>
              <w:t>Standard Distance Championships</w:t>
            </w:r>
          </w:p>
        </w:tc>
        <w:tc>
          <w:tcPr>
            <w:tcW w:w="3210" w:type="dxa"/>
          </w:tcPr>
          <w:p w14:paraId="614FC737" w14:textId="63DD164F" w:rsidR="00E72FDD" w:rsidRPr="00224D56" w:rsidRDefault="00E72FDD" w:rsidP="00DA597E">
            <w:pPr>
              <w:spacing w:before="120" w:after="120"/>
              <w:rPr>
                <w:rFonts w:cs="Arial"/>
                <w:szCs w:val="20"/>
              </w:rPr>
            </w:pPr>
            <w:r w:rsidRPr="00224D56">
              <w:rPr>
                <w:rFonts w:cs="Arial"/>
                <w:szCs w:val="20"/>
              </w:rPr>
              <w:t>2</w:t>
            </w:r>
            <w:r w:rsidR="00031133" w:rsidRPr="00224D56">
              <w:rPr>
                <w:rFonts w:cs="Arial"/>
                <w:szCs w:val="20"/>
              </w:rPr>
              <w:t>5</w:t>
            </w:r>
            <w:r w:rsidRPr="00224D56">
              <w:rPr>
                <w:rFonts w:cs="Arial"/>
                <w:szCs w:val="20"/>
              </w:rPr>
              <w:t xml:space="preserve"> May – </w:t>
            </w:r>
            <w:r w:rsidR="008E4DF7" w:rsidRPr="00224D56">
              <w:rPr>
                <w:rFonts w:cs="Arial"/>
                <w:szCs w:val="20"/>
              </w:rPr>
              <w:t>30</w:t>
            </w:r>
            <w:r w:rsidRPr="00224D56">
              <w:rPr>
                <w:rFonts w:cs="Arial"/>
                <w:szCs w:val="20"/>
              </w:rPr>
              <w:t xml:space="preserve"> June 202</w:t>
            </w:r>
            <w:r w:rsidR="005A7713" w:rsidRPr="00224D56">
              <w:rPr>
                <w:rFonts w:cs="Arial"/>
                <w:szCs w:val="20"/>
              </w:rPr>
              <w:t>4</w:t>
            </w:r>
          </w:p>
        </w:tc>
      </w:tr>
    </w:tbl>
    <w:p w14:paraId="70B24BB6" w14:textId="4C170AD3" w:rsidR="00DA597E" w:rsidRPr="00CE2094" w:rsidRDefault="00DA597E" w:rsidP="00DA597E">
      <w:pPr>
        <w:spacing w:before="240" w:after="120"/>
        <w:rPr>
          <w:rFonts w:cs="Arial"/>
          <w:b/>
          <w:szCs w:val="20"/>
        </w:rPr>
      </w:pPr>
      <w:r w:rsidRPr="00CE2094">
        <w:rPr>
          <w:rFonts w:cs="Arial"/>
          <w:b/>
          <w:szCs w:val="20"/>
        </w:rPr>
        <w:t>FORMAT</w:t>
      </w:r>
    </w:p>
    <w:p w14:paraId="2B072056" w14:textId="3164BC22" w:rsidR="00251D2A" w:rsidRPr="00CE2094" w:rsidRDefault="00182589" w:rsidP="00DA597E">
      <w:p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 xml:space="preserve">The events must follow the formats detailed below, as detailed in British Triathlon Rules and Regulations: </w:t>
      </w:r>
    </w:p>
    <w:p w14:paraId="1B16D00A" w14:textId="3A031160" w:rsidR="00394B11" w:rsidRPr="00CE2094" w:rsidRDefault="00394B11" w:rsidP="00182589">
      <w:pPr>
        <w:pStyle w:val="ListParagraph"/>
        <w:numPr>
          <w:ilvl w:val="0"/>
          <w:numId w:val="7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>Duathlon Championships – 5km Run/20km Bike</w:t>
      </w:r>
      <w:r w:rsidR="00104337" w:rsidRPr="00CE2094">
        <w:rPr>
          <w:rFonts w:cs="Arial"/>
          <w:bCs/>
          <w:szCs w:val="20"/>
        </w:rPr>
        <w:t>/2.5km Run</w:t>
      </w:r>
    </w:p>
    <w:p w14:paraId="22BE6BBD" w14:textId="6B68516A" w:rsidR="00104337" w:rsidRPr="00CE2094" w:rsidRDefault="00104337" w:rsidP="00182589">
      <w:pPr>
        <w:pStyle w:val="ListParagraph"/>
        <w:numPr>
          <w:ilvl w:val="0"/>
          <w:numId w:val="7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lastRenderedPageBreak/>
        <w:t xml:space="preserve">Sprint </w:t>
      </w:r>
      <w:r w:rsidR="005A0E23" w:rsidRPr="00CE2094">
        <w:rPr>
          <w:rFonts w:cs="Arial"/>
          <w:bCs/>
          <w:szCs w:val="20"/>
        </w:rPr>
        <w:t xml:space="preserve">Distance </w:t>
      </w:r>
      <w:r w:rsidRPr="00CE2094">
        <w:rPr>
          <w:rFonts w:cs="Arial"/>
          <w:bCs/>
          <w:szCs w:val="20"/>
        </w:rPr>
        <w:t>Championships – 400m Swim</w:t>
      </w:r>
      <w:r w:rsidR="00FD3ABE">
        <w:rPr>
          <w:rFonts w:cs="Arial"/>
          <w:bCs/>
          <w:szCs w:val="20"/>
        </w:rPr>
        <w:t xml:space="preserve"> </w:t>
      </w:r>
      <w:r w:rsidR="00FD3ABE">
        <w:rPr>
          <w:rFonts w:cs="Arial"/>
          <w:bCs/>
          <w:szCs w:val="20"/>
        </w:rPr>
        <w:t>(pool swim preferred)</w:t>
      </w:r>
      <w:r w:rsidRPr="00CE2094">
        <w:rPr>
          <w:rFonts w:cs="Arial"/>
          <w:bCs/>
          <w:szCs w:val="20"/>
        </w:rPr>
        <w:t>/20km Bike/5km Run</w:t>
      </w:r>
      <w:r w:rsidR="00FD3ABE">
        <w:rPr>
          <w:rFonts w:cs="Arial"/>
          <w:bCs/>
          <w:szCs w:val="20"/>
        </w:rPr>
        <w:t xml:space="preserve"> </w:t>
      </w:r>
    </w:p>
    <w:p w14:paraId="413368C3" w14:textId="269748E0" w:rsidR="004D3343" w:rsidRPr="00CE2094" w:rsidRDefault="004D3343" w:rsidP="002B216F">
      <w:pPr>
        <w:spacing w:before="120" w:after="120"/>
        <w:ind w:left="720"/>
        <w:rPr>
          <w:rFonts w:cs="Tahoma"/>
          <w:szCs w:val="20"/>
        </w:rPr>
      </w:pPr>
      <w:r w:rsidRPr="00CE2094">
        <w:rPr>
          <w:rFonts w:cs="Arial"/>
          <w:bCs/>
          <w:szCs w:val="20"/>
        </w:rPr>
        <w:t>-Mixed Relay Event- Approximately a third of the Sprint Distance</w:t>
      </w:r>
      <w:r w:rsidR="002B216F" w:rsidRPr="00CE2094">
        <w:rPr>
          <w:rFonts w:cs="Arial"/>
          <w:bCs/>
          <w:szCs w:val="20"/>
        </w:rPr>
        <w:t>-</w:t>
      </w:r>
      <w:r w:rsidR="002B216F" w:rsidRPr="00CE2094">
        <w:rPr>
          <w:rFonts w:cs="Tahoma"/>
          <w:szCs w:val="20"/>
        </w:rPr>
        <w:t xml:space="preserve"> Recommended but not mandatory. We understand there may be some challenges due to routes and site set up.</w:t>
      </w:r>
    </w:p>
    <w:p w14:paraId="08C06438" w14:textId="6ED82575" w:rsidR="00104337" w:rsidRPr="00CE2094" w:rsidRDefault="00104337" w:rsidP="00182589">
      <w:pPr>
        <w:pStyle w:val="ListParagraph"/>
        <w:numPr>
          <w:ilvl w:val="0"/>
          <w:numId w:val="7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 xml:space="preserve">Standard </w:t>
      </w:r>
      <w:r w:rsidR="005A0E23" w:rsidRPr="00CE2094">
        <w:rPr>
          <w:rFonts w:cs="Arial"/>
          <w:bCs/>
          <w:szCs w:val="20"/>
        </w:rPr>
        <w:t xml:space="preserve">Distance </w:t>
      </w:r>
      <w:r w:rsidRPr="00CE2094">
        <w:rPr>
          <w:rFonts w:cs="Arial"/>
          <w:bCs/>
          <w:szCs w:val="20"/>
        </w:rPr>
        <w:t xml:space="preserve">Championships </w:t>
      </w:r>
      <w:r w:rsidR="005A0E23" w:rsidRPr="00CE2094">
        <w:rPr>
          <w:rFonts w:cs="Arial"/>
          <w:bCs/>
          <w:szCs w:val="20"/>
        </w:rPr>
        <w:t>–</w:t>
      </w:r>
      <w:r w:rsidRPr="00CE2094">
        <w:rPr>
          <w:rFonts w:cs="Arial"/>
          <w:bCs/>
          <w:szCs w:val="20"/>
        </w:rPr>
        <w:t xml:space="preserve"> 1</w:t>
      </w:r>
      <w:r w:rsidR="005A0E23" w:rsidRPr="00CE2094">
        <w:rPr>
          <w:rFonts w:cs="Arial"/>
          <w:bCs/>
          <w:szCs w:val="20"/>
        </w:rPr>
        <w:t>500m Open Water Swim/40km/10km Run</w:t>
      </w:r>
    </w:p>
    <w:p w14:paraId="411C6281" w14:textId="10C62395" w:rsidR="00201FCC" w:rsidRPr="00CE2094" w:rsidRDefault="003C5E84" w:rsidP="00DA597E">
      <w:pPr>
        <w:spacing w:before="240" w:after="120"/>
        <w:rPr>
          <w:rFonts w:cs="Arial"/>
          <w:b/>
          <w:szCs w:val="20"/>
        </w:rPr>
      </w:pPr>
      <w:r w:rsidRPr="00CE2094">
        <w:rPr>
          <w:rFonts w:cs="Arial"/>
          <w:b/>
          <w:szCs w:val="20"/>
        </w:rPr>
        <w:t>Event</w:t>
      </w:r>
      <w:r w:rsidR="00182589" w:rsidRPr="00CE2094">
        <w:rPr>
          <w:rFonts w:cs="Arial"/>
          <w:b/>
          <w:szCs w:val="20"/>
        </w:rPr>
        <w:t xml:space="preserve"> Organisers are expected to</w:t>
      </w:r>
      <w:r w:rsidR="00201FCC" w:rsidRPr="00CE2094">
        <w:rPr>
          <w:rFonts w:cs="Arial"/>
          <w:b/>
          <w:szCs w:val="20"/>
        </w:rPr>
        <w:t xml:space="preserve">: </w:t>
      </w:r>
    </w:p>
    <w:p w14:paraId="646948FB" w14:textId="15298846" w:rsidR="00302CA7" w:rsidRPr="00CE2094" w:rsidRDefault="00876DBD" w:rsidP="00B04EF2">
      <w:pPr>
        <w:pStyle w:val="ListParagraph"/>
        <w:numPr>
          <w:ilvl w:val="0"/>
          <w:numId w:val="6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 xml:space="preserve">Deliver a fair and safe event </w:t>
      </w:r>
      <w:r w:rsidR="00FA4FF4" w:rsidRPr="00CE2094">
        <w:rPr>
          <w:rFonts w:cs="Arial"/>
          <w:bCs/>
          <w:szCs w:val="20"/>
        </w:rPr>
        <w:t xml:space="preserve">in line </w:t>
      </w:r>
      <w:r w:rsidR="00182589" w:rsidRPr="00CE2094">
        <w:rPr>
          <w:rFonts w:cs="Arial"/>
          <w:bCs/>
          <w:szCs w:val="20"/>
        </w:rPr>
        <w:t xml:space="preserve">with </w:t>
      </w:r>
      <w:r w:rsidR="00CE3F5D" w:rsidRPr="00CE2094">
        <w:rPr>
          <w:rFonts w:cs="Arial"/>
          <w:bCs/>
          <w:szCs w:val="20"/>
        </w:rPr>
        <w:t>BUCS Rules &amp; Regulations</w:t>
      </w:r>
      <w:r w:rsidR="00182589" w:rsidRPr="00CE2094">
        <w:rPr>
          <w:rFonts w:cs="Arial"/>
          <w:bCs/>
          <w:szCs w:val="20"/>
        </w:rPr>
        <w:t xml:space="preserve"> and B</w:t>
      </w:r>
      <w:r w:rsidR="00AD3CBD" w:rsidRPr="00CE2094">
        <w:rPr>
          <w:rFonts w:cs="Arial"/>
          <w:bCs/>
          <w:szCs w:val="20"/>
        </w:rPr>
        <w:t>ritish Triathlon Competition Rules</w:t>
      </w:r>
    </w:p>
    <w:p w14:paraId="45FA5FCE" w14:textId="2FB69F28" w:rsidR="00C554B8" w:rsidRPr="00CE2094" w:rsidRDefault="00182589" w:rsidP="00B04EF2">
      <w:pPr>
        <w:pStyle w:val="ListParagraph"/>
        <w:numPr>
          <w:ilvl w:val="0"/>
          <w:numId w:val="6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>Permit the event</w:t>
      </w:r>
      <w:r w:rsidR="00C554B8" w:rsidRPr="00CE2094">
        <w:rPr>
          <w:rFonts w:cs="Arial"/>
          <w:bCs/>
          <w:szCs w:val="20"/>
        </w:rPr>
        <w:t xml:space="preserve"> through British Triathlon Federation (BTF)</w:t>
      </w:r>
    </w:p>
    <w:p w14:paraId="0C04A111" w14:textId="2669903F" w:rsidR="00AA7958" w:rsidRPr="00CE2094" w:rsidRDefault="00AA7958" w:rsidP="00B04EF2">
      <w:pPr>
        <w:pStyle w:val="ListParagraph"/>
        <w:numPr>
          <w:ilvl w:val="0"/>
          <w:numId w:val="6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>Provide chip timing</w:t>
      </w:r>
    </w:p>
    <w:p w14:paraId="3ACF97BB" w14:textId="76FF0DC6" w:rsidR="00E86CE7" w:rsidRPr="00CE2094" w:rsidRDefault="00D73B27" w:rsidP="00B04EF2">
      <w:pPr>
        <w:pStyle w:val="ListParagraph"/>
        <w:numPr>
          <w:ilvl w:val="0"/>
          <w:numId w:val="6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>Offer an e</w:t>
      </w:r>
      <w:r w:rsidR="00902650" w:rsidRPr="00CE2094">
        <w:rPr>
          <w:rFonts w:cs="Arial"/>
          <w:bCs/>
          <w:szCs w:val="20"/>
        </w:rPr>
        <w:t xml:space="preserve">ntry fee that represents value for money for students </w:t>
      </w:r>
    </w:p>
    <w:p w14:paraId="59E22A31" w14:textId="532A108E" w:rsidR="00D157D9" w:rsidRPr="00CE2094" w:rsidRDefault="00D157D9" w:rsidP="00B04EF2">
      <w:pPr>
        <w:pStyle w:val="ListParagraph"/>
        <w:numPr>
          <w:ilvl w:val="0"/>
          <w:numId w:val="6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 xml:space="preserve">Consider </w:t>
      </w:r>
      <w:r w:rsidR="00F9560D" w:rsidRPr="00CE2094">
        <w:rPr>
          <w:rFonts w:cs="Arial"/>
          <w:bCs/>
          <w:szCs w:val="20"/>
        </w:rPr>
        <w:t xml:space="preserve">an appropriate </w:t>
      </w:r>
      <w:r w:rsidR="00F43840" w:rsidRPr="00CE2094">
        <w:rPr>
          <w:rFonts w:cs="Arial"/>
          <w:bCs/>
          <w:szCs w:val="20"/>
        </w:rPr>
        <w:t xml:space="preserve">geographical location of the event </w:t>
      </w:r>
      <w:r w:rsidR="00D32A41" w:rsidRPr="00CE2094">
        <w:rPr>
          <w:rFonts w:cs="Arial"/>
          <w:bCs/>
          <w:szCs w:val="20"/>
        </w:rPr>
        <w:t xml:space="preserve">for BUCS members </w:t>
      </w:r>
    </w:p>
    <w:p w14:paraId="260ED08A" w14:textId="2A34040C" w:rsidR="00DB6F5A" w:rsidRPr="00CE2094" w:rsidRDefault="00DB6F5A" w:rsidP="00B04EF2">
      <w:pPr>
        <w:pStyle w:val="ListParagraph"/>
        <w:numPr>
          <w:ilvl w:val="0"/>
          <w:numId w:val="6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 xml:space="preserve">Have the capacity to </w:t>
      </w:r>
      <w:r w:rsidR="00994DAA" w:rsidRPr="00CE2094">
        <w:rPr>
          <w:rFonts w:cs="Arial"/>
          <w:bCs/>
          <w:szCs w:val="20"/>
        </w:rPr>
        <w:t xml:space="preserve">host the </w:t>
      </w:r>
      <w:r w:rsidR="009766A7" w:rsidRPr="00CE2094">
        <w:rPr>
          <w:rFonts w:cs="Arial"/>
          <w:bCs/>
          <w:szCs w:val="20"/>
        </w:rPr>
        <w:t>number</w:t>
      </w:r>
      <w:r w:rsidR="00EF0F74" w:rsidRPr="00CE2094">
        <w:rPr>
          <w:rFonts w:cs="Arial"/>
          <w:bCs/>
          <w:szCs w:val="20"/>
        </w:rPr>
        <w:t xml:space="preserve"> of competitors de</w:t>
      </w:r>
      <w:r w:rsidR="00D23757" w:rsidRPr="00CE2094">
        <w:rPr>
          <w:rFonts w:cs="Arial"/>
          <w:bCs/>
          <w:szCs w:val="20"/>
        </w:rPr>
        <w:t>tailed below</w:t>
      </w:r>
    </w:p>
    <w:p w14:paraId="7757C93B" w14:textId="77777777" w:rsidR="00A51E7F" w:rsidRPr="00CE2094" w:rsidRDefault="00A51E7F" w:rsidP="00A51E7F">
      <w:pPr>
        <w:spacing w:before="120" w:after="120"/>
        <w:rPr>
          <w:szCs w:val="20"/>
        </w:rPr>
      </w:pPr>
      <w:r w:rsidRPr="00CE2094">
        <w:rPr>
          <w:szCs w:val="20"/>
        </w:rPr>
        <w:t>For more information on the host venue responsibilities, including specific facility requirements, please refer to the Bid Questionnaire.</w:t>
      </w:r>
    </w:p>
    <w:p w14:paraId="0729E346" w14:textId="4CB73F4E" w:rsidR="00201FCC" w:rsidRPr="00CE2094" w:rsidRDefault="00201FCC" w:rsidP="00201FCC">
      <w:pPr>
        <w:spacing w:before="240" w:after="120"/>
        <w:rPr>
          <w:rFonts w:cs="Arial"/>
          <w:b/>
          <w:szCs w:val="20"/>
        </w:rPr>
      </w:pPr>
      <w:r w:rsidRPr="00CE2094">
        <w:rPr>
          <w:rFonts w:cs="Arial"/>
          <w:b/>
          <w:szCs w:val="20"/>
        </w:rPr>
        <w:t>Successful bid</w:t>
      </w:r>
      <w:r w:rsidR="009766A7" w:rsidRPr="00CE2094">
        <w:rPr>
          <w:rFonts w:cs="Arial"/>
          <w:b/>
          <w:szCs w:val="20"/>
        </w:rPr>
        <w:t>s</w:t>
      </w:r>
      <w:r w:rsidRPr="00CE2094">
        <w:rPr>
          <w:rFonts w:cs="Arial"/>
          <w:b/>
          <w:szCs w:val="20"/>
        </w:rPr>
        <w:t xml:space="preserve"> will receive the following from BUCS</w:t>
      </w:r>
      <w:r w:rsidR="00876DBD" w:rsidRPr="00CE2094">
        <w:rPr>
          <w:rFonts w:cs="Arial"/>
          <w:b/>
          <w:szCs w:val="20"/>
        </w:rPr>
        <w:t>:</w:t>
      </w:r>
    </w:p>
    <w:p w14:paraId="5781D1D6" w14:textId="006644B3" w:rsidR="0083311D" w:rsidRPr="00CE2094" w:rsidRDefault="0083311D" w:rsidP="00AA7958">
      <w:pPr>
        <w:pStyle w:val="ListParagraph"/>
        <w:numPr>
          <w:ilvl w:val="0"/>
          <w:numId w:val="8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>A dedicated BUCS staff member</w:t>
      </w:r>
      <w:r w:rsidR="000C17F5" w:rsidRPr="00CE2094">
        <w:rPr>
          <w:rFonts w:cs="Arial"/>
          <w:bCs/>
          <w:szCs w:val="20"/>
        </w:rPr>
        <w:t xml:space="preserve"> who acts as a key contact for the Championships</w:t>
      </w:r>
    </w:p>
    <w:p w14:paraId="6E66296B" w14:textId="1E5BF93D" w:rsidR="000C17F5" w:rsidRPr="00CE2094" w:rsidRDefault="000A63C3" w:rsidP="00AA7958">
      <w:pPr>
        <w:pStyle w:val="ListParagraph"/>
        <w:numPr>
          <w:ilvl w:val="0"/>
          <w:numId w:val="8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>An</w:t>
      </w:r>
      <w:r w:rsidR="000C17F5" w:rsidRPr="00CE2094">
        <w:rPr>
          <w:rFonts w:cs="Arial"/>
          <w:bCs/>
          <w:szCs w:val="20"/>
        </w:rPr>
        <w:t xml:space="preserve"> online entry system </w:t>
      </w:r>
      <w:r w:rsidR="00B650A8" w:rsidRPr="00CE2094">
        <w:rPr>
          <w:rFonts w:cs="Arial"/>
          <w:bCs/>
          <w:szCs w:val="20"/>
        </w:rPr>
        <w:t>for the Championships</w:t>
      </w:r>
      <w:r w:rsidR="00AA7958" w:rsidRPr="00CE2094">
        <w:rPr>
          <w:rFonts w:cs="Arial"/>
          <w:bCs/>
          <w:szCs w:val="20"/>
        </w:rPr>
        <w:t xml:space="preserve"> (BUCS Play)</w:t>
      </w:r>
    </w:p>
    <w:p w14:paraId="26DDB68B" w14:textId="72EBB4BE" w:rsidR="003F482A" w:rsidRPr="00CE2094" w:rsidRDefault="003F482A" w:rsidP="00AA7958">
      <w:pPr>
        <w:pStyle w:val="ListParagraph"/>
        <w:numPr>
          <w:ilvl w:val="0"/>
          <w:numId w:val="8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>Media &amp; Marketing:</w:t>
      </w:r>
    </w:p>
    <w:p w14:paraId="65A69AC8" w14:textId="58133803" w:rsidR="003F482A" w:rsidRPr="00CE2094" w:rsidRDefault="003F482A" w:rsidP="00AA7958">
      <w:pPr>
        <w:pStyle w:val="ListParagraph"/>
        <w:numPr>
          <w:ilvl w:val="1"/>
          <w:numId w:val="8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>Pre &amp; Post Event Email</w:t>
      </w:r>
      <w:r w:rsidR="00B650A8" w:rsidRPr="00CE2094">
        <w:rPr>
          <w:rFonts w:cs="Arial"/>
          <w:bCs/>
          <w:szCs w:val="20"/>
        </w:rPr>
        <w:t xml:space="preserve"> to competitors</w:t>
      </w:r>
    </w:p>
    <w:p w14:paraId="7458A753" w14:textId="0F0867AE" w:rsidR="00B650A8" w:rsidRPr="00CE2094" w:rsidRDefault="00B650A8" w:rsidP="00AA7958">
      <w:pPr>
        <w:pStyle w:val="ListParagraph"/>
        <w:numPr>
          <w:ilvl w:val="1"/>
          <w:numId w:val="8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 xml:space="preserve">Promotion of the event to Institutions via email marketing </w:t>
      </w:r>
    </w:p>
    <w:p w14:paraId="507E271F" w14:textId="0E314FE8" w:rsidR="00264F07" w:rsidRPr="00CE2094" w:rsidRDefault="00F0724A" w:rsidP="00AA7958">
      <w:pPr>
        <w:pStyle w:val="ListParagraph"/>
        <w:numPr>
          <w:ilvl w:val="1"/>
          <w:numId w:val="8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 xml:space="preserve">Promotion of the event on BUCS social media channels </w:t>
      </w:r>
    </w:p>
    <w:p w14:paraId="354A3EE5" w14:textId="1F05A4A9" w:rsidR="00CA3B94" w:rsidRPr="00CE2094" w:rsidRDefault="00CA3B94" w:rsidP="00AA7958">
      <w:pPr>
        <w:pStyle w:val="ListParagraph"/>
        <w:numPr>
          <w:ilvl w:val="0"/>
          <w:numId w:val="8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>Event Branding, including barrier scrim and flags</w:t>
      </w:r>
    </w:p>
    <w:p w14:paraId="368A9BFF" w14:textId="33894C1F" w:rsidR="00CA3B94" w:rsidRPr="00CE2094" w:rsidRDefault="00CA3B94" w:rsidP="00AA7958">
      <w:pPr>
        <w:pStyle w:val="ListParagraph"/>
        <w:numPr>
          <w:ilvl w:val="0"/>
          <w:numId w:val="8"/>
        </w:numPr>
        <w:spacing w:before="240" w:after="120"/>
        <w:rPr>
          <w:rFonts w:cs="Arial"/>
          <w:bCs/>
          <w:szCs w:val="20"/>
        </w:rPr>
      </w:pPr>
      <w:r w:rsidRPr="00CE2094">
        <w:rPr>
          <w:rFonts w:cs="Arial"/>
          <w:bCs/>
          <w:szCs w:val="20"/>
        </w:rPr>
        <w:t xml:space="preserve">Championship medals for Top 3 Individual </w:t>
      </w:r>
      <w:r w:rsidR="00892A12">
        <w:rPr>
          <w:rFonts w:cs="Arial"/>
          <w:bCs/>
          <w:szCs w:val="20"/>
        </w:rPr>
        <w:t>Open</w:t>
      </w:r>
      <w:r w:rsidRPr="00CE2094">
        <w:rPr>
          <w:rFonts w:cs="Arial"/>
          <w:bCs/>
          <w:szCs w:val="20"/>
        </w:rPr>
        <w:t xml:space="preserve"> &amp; Female</w:t>
      </w:r>
      <w:r w:rsidR="00892A12">
        <w:rPr>
          <w:rFonts w:cs="Arial"/>
          <w:bCs/>
          <w:szCs w:val="20"/>
        </w:rPr>
        <w:t xml:space="preserve"> categories</w:t>
      </w:r>
      <w:r w:rsidRPr="00CE2094">
        <w:rPr>
          <w:rFonts w:cs="Arial"/>
          <w:bCs/>
          <w:szCs w:val="20"/>
        </w:rPr>
        <w:t>,</w:t>
      </w:r>
      <w:r w:rsidR="004E03D5" w:rsidRPr="00CE2094">
        <w:rPr>
          <w:rFonts w:cs="Arial"/>
          <w:bCs/>
          <w:szCs w:val="20"/>
        </w:rPr>
        <w:t xml:space="preserve"> Top 3 Individual Para </w:t>
      </w:r>
      <w:r w:rsidR="00892A12">
        <w:rPr>
          <w:rFonts w:cs="Arial"/>
          <w:bCs/>
          <w:szCs w:val="20"/>
        </w:rPr>
        <w:t>Open</w:t>
      </w:r>
      <w:r w:rsidR="00E4588A" w:rsidRPr="00CE2094">
        <w:rPr>
          <w:rFonts w:cs="Arial"/>
          <w:bCs/>
          <w:szCs w:val="20"/>
        </w:rPr>
        <w:t xml:space="preserve"> &amp; Female,</w:t>
      </w:r>
      <w:r w:rsidR="004E03D5" w:rsidRPr="00CE2094">
        <w:rPr>
          <w:rFonts w:cs="Arial"/>
          <w:bCs/>
          <w:szCs w:val="20"/>
        </w:rPr>
        <w:t xml:space="preserve"> </w:t>
      </w:r>
      <w:r w:rsidRPr="00CE2094">
        <w:rPr>
          <w:rFonts w:cs="Arial"/>
          <w:bCs/>
          <w:szCs w:val="20"/>
        </w:rPr>
        <w:t xml:space="preserve">and Top 3 </w:t>
      </w:r>
      <w:r w:rsidR="00892A12">
        <w:rPr>
          <w:rFonts w:cs="Arial"/>
          <w:bCs/>
          <w:szCs w:val="20"/>
        </w:rPr>
        <w:t>Open</w:t>
      </w:r>
      <w:r w:rsidRPr="00CE2094">
        <w:rPr>
          <w:rFonts w:cs="Arial"/>
          <w:bCs/>
          <w:szCs w:val="20"/>
        </w:rPr>
        <w:t xml:space="preserve"> &amp; Female Teams</w:t>
      </w:r>
      <w:r w:rsidR="004E03D5" w:rsidRPr="00CE2094">
        <w:rPr>
          <w:rFonts w:cs="Arial"/>
          <w:bCs/>
          <w:szCs w:val="20"/>
        </w:rPr>
        <w:t>.</w:t>
      </w:r>
    </w:p>
    <w:p w14:paraId="1DDA0837" w14:textId="1D85D352" w:rsidR="00A51E7F" w:rsidRPr="00CE2094" w:rsidRDefault="00642A4F" w:rsidP="00A51E7F">
      <w:pPr>
        <w:spacing w:before="120" w:after="120"/>
        <w:rPr>
          <w:b/>
          <w:bCs/>
          <w:szCs w:val="20"/>
        </w:rPr>
      </w:pPr>
      <w:r w:rsidRPr="00CE2094">
        <w:rPr>
          <w:b/>
          <w:bCs/>
          <w:szCs w:val="20"/>
        </w:rPr>
        <w:t>COMPETITOR NUMBERS</w:t>
      </w:r>
    </w:p>
    <w:p w14:paraId="3208BBF2" w14:textId="302F4A2D" w:rsidR="00642A4F" w:rsidRPr="00CE2094" w:rsidRDefault="00642A4F" w:rsidP="00A51E7F">
      <w:pPr>
        <w:spacing w:before="120" w:after="120"/>
        <w:rPr>
          <w:szCs w:val="20"/>
        </w:rPr>
      </w:pPr>
      <w:r w:rsidRPr="00CE2094">
        <w:rPr>
          <w:szCs w:val="20"/>
        </w:rPr>
        <w:t xml:space="preserve">To give an indication to Event Organisers of the number of </w:t>
      </w:r>
      <w:r w:rsidR="006E6C80" w:rsidRPr="00CE2094">
        <w:rPr>
          <w:szCs w:val="20"/>
        </w:rPr>
        <w:t>competitors</w:t>
      </w:r>
      <w:r w:rsidRPr="00CE2094">
        <w:rPr>
          <w:szCs w:val="20"/>
        </w:rPr>
        <w:t xml:space="preserve"> </w:t>
      </w:r>
      <w:r w:rsidR="006E6C80" w:rsidRPr="00CE2094">
        <w:rPr>
          <w:szCs w:val="20"/>
        </w:rPr>
        <w:t>exp</w:t>
      </w:r>
      <w:r w:rsidR="00D86205" w:rsidRPr="00CE2094">
        <w:rPr>
          <w:szCs w:val="20"/>
        </w:rPr>
        <w:t>e</w:t>
      </w:r>
      <w:r w:rsidR="00B56974" w:rsidRPr="00CE2094">
        <w:rPr>
          <w:szCs w:val="20"/>
        </w:rPr>
        <w:t>cted at the events, the entry numbers from the previous few seasons are outlined below:</w:t>
      </w: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134"/>
        <w:gridCol w:w="1275"/>
        <w:gridCol w:w="1134"/>
        <w:gridCol w:w="1134"/>
        <w:gridCol w:w="1129"/>
      </w:tblGrid>
      <w:tr w:rsidR="003B670D" w:rsidRPr="00CE2094" w14:paraId="02793A96" w14:textId="77777777" w:rsidTr="009B38DD">
        <w:trPr>
          <w:jc w:val="center"/>
        </w:trPr>
        <w:tc>
          <w:tcPr>
            <w:tcW w:w="2405" w:type="dxa"/>
          </w:tcPr>
          <w:p w14:paraId="3383C2D5" w14:textId="77777777" w:rsidR="003B670D" w:rsidRPr="00CE2094" w:rsidRDefault="003B670D" w:rsidP="009204A1">
            <w:pPr>
              <w:rPr>
                <w:rFonts w:cs="Tahoma"/>
                <w:szCs w:val="20"/>
              </w:rPr>
            </w:pPr>
          </w:p>
        </w:tc>
        <w:tc>
          <w:tcPr>
            <w:tcW w:w="1418" w:type="dxa"/>
          </w:tcPr>
          <w:p w14:paraId="7A7D04AF" w14:textId="0E272356" w:rsidR="003B670D" w:rsidRPr="00CE2094" w:rsidRDefault="003B670D" w:rsidP="001B1203">
            <w:pPr>
              <w:jc w:val="center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2022-23</w:t>
            </w:r>
          </w:p>
        </w:tc>
        <w:tc>
          <w:tcPr>
            <w:tcW w:w="1134" w:type="dxa"/>
          </w:tcPr>
          <w:p w14:paraId="1CCF1F4C" w14:textId="76ECEE40" w:rsidR="003B670D" w:rsidRPr="00CE2094" w:rsidRDefault="003B670D" w:rsidP="001B1203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2021-22</w:t>
            </w:r>
          </w:p>
        </w:tc>
        <w:tc>
          <w:tcPr>
            <w:tcW w:w="1275" w:type="dxa"/>
            <w:vAlign w:val="center"/>
          </w:tcPr>
          <w:p w14:paraId="60D64044" w14:textId="7D756C77" w:rsidR="003B670D" w:rsidRPr="00CE2094" w:rsidRDefault="003B670D" w:rsidP="001B1203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2020-21*</w:t>
            </w:r>
          </w:p>
        </w:tc>
        <w:tc>
          <w:tcPr>
            <w:tcW w:w="1134" w:type="dxa"/>
            <w:vAlign w:val="center"/>
          </w:tcPr>
          <w:p w14:paraId="166C5735" w14:textId="77777777" w:rsidR="003B670D" w:rsidRPr="00CE2094" w:rsidRDefault="003B670D" w:rsidP="001B1203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2019-20</w:t>
            </w:r>
          </w:p>
        </w:tc>
        <w:tc>
          <w:tcPr>
            <w:tcW w:w="1134" w:type="dxa"/>
            <w:vAlign w:val="center"/>
          </w:tcPr>
          <w:p w14:paraId="555A5250" w14:textId="77777777" w:rsidR="003B670D" w:rsidRPr="00CE2094" w:rsidRDefault="003B670D" w:rsidP="001B1203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2019-18</w:t>
            </w:r>
          </w:p>
        </w:tc>
        <w:tc>
          <w:tcPr>
            <w:tcW w:w="1129" w:type="dxa"/>
            <w:vAlign w:val="center"/>
          </w:tcPr>
          <w:p w14:paraId="05149A89" w14:textId="77777777" w:rsidR="003B670D" w:rsidRPr="00CE2094" w:rsidRDefault="003B670D" w:rsidP="001B1203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2018-17</w:t>
            </w:r>
          </w:p>
        </w:tc>
      </w:tr>
      <w:tr w:rsidR="003B670D" w:rsidRPr="00CE2094" w14:paraId="1D186D25" w14:textId="77777777" w:rsidTr="009B38DD">
        <w:trPr>
          <w:trHeight w:val="525"/>
          <w:jc w:val="center"/>
        </w:trPr>
        <w:tc>
          <w:tcPr>
            <w:tcW w:w="2405" w:type="dxa"/>
            <w:vAlign w:val="center"/>
          </w:tcPr>
          <w:p w14:paraId="7FC94489" w14:textId="3F9BB2EB" w:rsidR="003B670D" w:rsidRPr="00CE2094" w:rsidRDefault="003B670D" w:rsidP="001B1203">
            <w:pPr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Duathlon Championships</w:t>
            </w:r>
          </w:p>
        </w:tc>
        <w:tc>
          <w:tcPr>
            <w:tcW w:w="1418" w:type="dxa"/>
          </w:tcPr>
          <w:p w14:paraId="26B29287" w14:textId="24932D6D" w:rsidR="003B670D" w:rsidRPr="00CE2094" w:rsidRDefault="0017365F" w:rsidP="00487B59">
            <w:pPr>
              <w:spacing w:before="240" w:line="48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623</w:t>
            </w:r>
          </w:p>
        </w:tc>
        <w:tc>
          <w:tcPr>
            <w:tcW w:w="1134" w:type="dxa"/>
          </w:tcPr>
          <w:p w14:paraId="41E4D2EE" w14:textId="4E6C2ACB" w:rsidR="003B670D" w:rsidRPr="00CE2094" w:rsidRDefault="003B670D" w:rsidP="00487B59">
            <w:pPr>
              <w:spacing w:before="240" w:line="480" w:lineRule="auto"/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570</w:t>
            </w:r>
          </w:p>
        </w:tc>
        <w:tc>
          <w:tcPr>
            <w:tcW w:w="1275" w:type="dxa"/>
            <w:vAlign w:val="center"/>
          </w:tcPr>
          <w:p w14:paraId="675736E1" w14:textId="56742CBB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14:paraId="17E130EE" w14:textId="77777777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650</w:t>
            </w:r>
          </w:p>
        </w:tc>
        <w:tc>
          <w:tcPr>
            <w:tcW w:w="1134" w:type="dxa"/>
            <w:vAlign w:val="center"/>
          </w:tcPr>
          <w:p w14:paraId="351ED01C" w14:textId="77777777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650</w:t>
            </w:r>
          </w:p>
        </w:tc>
        <w:tc>
          <w:tcPr>
            <w:tcW w:w="1129" w:type="dxa"/>
            <w:vAlign w:val="center"/>
          </w:tcPr>
          <w:p w14:paraId="7A229E1B" w14:textId="77777777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795</w:t>
            </w:r>
          </w:p>
        </w:tc>
      </w:tr>
      <w:tr w:rsidR="003B670D" w:rsidRPr="00CE2094" w14:paraId="4FEF5650" w14:textId="77777777" w:rsidTr="009B38DD">
        <w:trPr>
          <w:trHeight w:val="702"/>
          <w:jc w:val="center"/>
        </w:trPr>
        <w:tc>
          <w:tcPr>
            <w:tcW w:w="2405" w:type="dxa"/>
            <w:vAlign w:val="center"/>
          </w:tcPr>
          <w:p w14:paraId="4D1FD751" w14:textId="5DE5C6D3" w:rsidR="003B670D" w:rsidRPr="00CE2094" w:rsidRDefault="003B670D" w:rsidP="001B1203">
            <w:pPr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Sprint Distance Championships</w:t>
            </w:r>
          </w:p>
        </w:tc>
        <w:tc>
          <w:tcPr>
            <w:tcW w:w="1418" w:type="dxa"/>
          </w:tcPr>
          <w:p w14:paraId="221D2E09" w14:textId="07F0F9BD" w:rsidR="003B670D" w:rsidRPr="00CE2094" w:rsidRDefault="0029519C" w:rsidP="000D6EFE">
            <w:pPr>
              <w:spacing w:before="24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496</w:t>
            </w:r>
          </w:p>
        </w:tc>
        <w:tc>
          <w:tcPr>
            <w:tcW w:w="1134" w:type="dxa"/>
          </w:tcPr>
          <w:p w14:paraId="5E3536CC" w14:textId="3BBECF22" w:rsidR="003B670D" w:rsidRPr="00CE2094" w:rsidRDefault="003B670D" w:rsidP="000D6EFE">
            <w:pPr>
              <w:spacing w:before="240"/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490</w:t>
            </w:r>
          </w:p>
        </w:tc>
        <w:tc>
          <w:tcPr>
            <w:tcW w:w="1275" w:type="dxa"/>
            <w:vAlign w:val="center"/>
          </w:tcPr>
          <w:p w14:paraId="59942514" w14:textId="525D3E8B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 w14:paraId="235F4443" w14:textId="77777777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n/a cancelled</w:t>
            </w:r>
          </w:p>
        </w:tc>
        <w:tc>
          <w:tcPr>
            <w:tcW w:w="1134" w:type="dxa"/>
            <w:vAlign w:val="center"/>
          </w:tcPr>
          <w:p w14:paraId="18CA8992" w14:textId="77777777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162**</w:t>
            </w:r>
          </w:p>
        </w:tc>
        <w:tc>
          <w:tcPr>
            <w:tcW w:w="1129" w:type="dxa"/>
            <w:vAlign w:val="center"/>
          </w:tcPr>
          <w:p w14:paraId="2D0C679A" w14:textId="77777777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580</w:t>
            </w:r>
          </w:p>
        </w:tc>
      </w:tr>
      <w:tr w:rsidR="003B670D" w:rsidRPr="00CE2094" w14:paraId="61163EC7" w14:textId="77777777" w:rsidTr="009B38DD">
        <w:trPr>
          <w:trHeight w:val="685"/>
          <w:jc w:val="center"/>
        </w:trPr>
        <w:tc>
          <w:tcPr>
            <w:tcW w:w="2405" w:type="dxa"/>
            <w:vAlign w:val="center"/>
          </w:tcPr>
          <w:p w14:paraId="2BCF0CF6" w14:textId="50E35107" w:rsidR="003B670D" w:rsidRPr="00CE2094" w:rsidRDefault="003B670D" w:rsidP="001B1203">
            <w:pPr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Standard Distance Championships</w:t>
            </w:r>
          </w:p>
        </w:tc>
        <w:tc>
          <w:tcPr>
            <w:tcW w:w="1418" w:type="dxa"/>
          </w:tcPr>
          <w:p w14:paraId="11759745" w14:textId="22DB626F" w:rsidR="003B670D" w:rsidRPr="00CE2094" w:rsidRDefault="007A51E0" w:rsidP="00FC5A89">
            <w:pPr>
              <w:spacing w:before="24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</w:t>
            </w:r>
            <w:r w:rsidR="00E72BA6">
              <w:rPr>
                <w:rFonts w:cs="Tahoma"/>
                <w:szCs w:val="20"/>
              </w:rPr>
              <w:t>11</w:t>
            </w:r>
          </w:p>
        </w:tc>
        <w:tc>
          <w:tcPr>
            <w:tcW w:w="1134" w:type="dxa"/>
          </w:tcPr>
          <w:p w14:paraId="403DAD2A" w14:textId="26727EC2" w:rsidR="003B670D" w:rsidRPr="00CE2094" w:rsidRDefault="003B670D" w:rsidP="00FC5A89">
            <w:pPr>
              <w:spacing w:before="240"/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230</w:t>
            </w:r>
          </w:p>
        </w:tc>
        <w:tc>
          <w:tcPr>
            <w:tcW w:w="1275" w:type="dxa"/>
            <w:vAlign w:val="center"/>
          </w:tcPr>
          <w:p w14:paraId="4131014C" w14:textId="5C0ED63C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100BA8D6" w14:textId="77777777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n/a cancelled</w:t>
            </w:r>
          </w:p>
        </w:tc>
        <w:tc>
          <w:tcPr>
            <w:tcW w:w="1134" w:type="dxa"/>
            <w:vAlign w:val="center"/>
          </w:tcPr>
          <w:p w14:paraId="2A58E69F" w14:textId="77777777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275</w:t>
            </w:r>
          </w:p>
        </w:tc>
        <w:tc>
          <w:tcPr>
            <w:tcW w:w="1129" w:type="dxa"/>
            <w:vAlign w:val="center"/>
          </w:tcPr>
          <w:p w14:paraId="2F94232D" w14:textId="77777777" w:rsidR="003B670D" w:rsidRPr="00CE2094" w:rsidRDefault="003B670D" w:rsidP="001B120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275</w:t>
            </w:r>
          </w:p>
        </w:tc>
      </w:tr>
    </w:tbl>
    <w:p w14:paraId="42560E54" w14:textId="77777777" w:rsidR="00B22DD0" w:rsidRPr="00CE2094" w:rsidRDefault="00B22DD0" w:rsidP="00B22DD0">
      <w:pPr>
        <w:rPr>
          <w:rFonts w:cs="Tahoma"/>
          <w:szCs w:val="20"/>
        </w:rPr>
      </w:pPr>
    </w:p>
    <w:p w14:paraId="64F173F0" w14:textId="72B9B6DC" w:rsidR="00DA597E" w:rsidRPr="00CE2094" w:rsidRDefault="0085504E" w:rsidP="00DA597E">
      <w:pPr>
        <w:spacing w:before="120" w:after="120"/>
        <w:rPr>
          <w:rFonts w:cs="Tahoma"/>
          <w:b/>
          <w:bCs/>
          <w:szCs w:val="20"/>
        </w:rPr>
      </w:pPr>
      <w:r w:rsidRPr="00CE2094">
        <w:rPr>
          <w:rFonts w:cs="Tahoma"/>
          <w:b/>
          <w:bCs/>
          <w:szCs w:val="20"/>
        </w:rPr>
        <w:t>ENTRY FEES</w:t>
      </w: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134"/>
        <w:gridCol w:w="1275"/>
        <w:gridCol w:w="1134"/>
        <w:gridCol w:w="1134"/>
        <w:gridCol w:w="1129"/>
      </w:tblGrid>
      <w:tr w:rsidR="003B670D" w:rsidRPr="00CE2094" w14:paraId="4CABC96B" w14:textId="77777777" w:rsidTr="009B38DD">
        <w:trPr>
          <w:jc w:val="center"/>
        </w:trPr>
        <w:tc>
          <w:tcPr>
            <w:tcW w:w="2405" w:type="dxa"/>
          </w:tcPr>
          <w:p w14:paraId="0F4A009D" w14:textId="77777777" w:rsidR="003B670D" w:rsidRPr="00CE2094" w:rsidRDefault="003B670D" w:rsidP="009204A1">
            <w:pPr>
              <w:rPr>
                <w:rFonts w:cs="Tahoma"/>
                <w:szCs w:val="20"/>
              </w:rPr>
            </w:pPr>
          </w:p>
        </w:tc>
        <w:tc>
          <w:tcPr>
            <w:tcW w:w="1418" w:type="dxa"/>
          </w:tcPr>
          <w:p w14:paraId="17F39E3E" w14:textId="11E45DC7" w:rsidR="003B670D" w:rsidRPr="00CE2094" w:rsidRDefault="003B670D" w:rsidP="009204A1">
            <w:pPr>
              <w:jc w:val="center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2022-23</w:t>
            </w:r>
          </w:p>
        </w:tc>
        <w:tc>
          <w:tcPr>
            <w:tcW w:w="1134" w:type="dxa"/>
          </w:tcPr>
          <w:p w14:paraId="6E27CEC9" w14:textId="6306D3AE" w:rsidR="003B670D" w:rsidRPr="00CE2094" w:rsidRDefault="003B670D" w:rsidP="009204A1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2021-22</w:t>
            </w:r>
          </w:p>
        </w:tc>
        <w:tc>
          <w:tcPr>
            <w:tcW w:w="1275" w:type="dxa"/>
            <w:vAlign w:val="center"/>
          </w:tcPr>
          <w:p w14:paraId="25064201" w14:textId="51315F74" w:rsidR="003B670D" w:rsidRPr="00CE2094" w:rsidRDefault="003B670D" w:rsidP="009204A1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2020-21</w:t>
            </w:r>
          </w:p>
        </w:tc>
        <w:tc>
          <w:tcPr>
            <w:tcW w:w="1134" w:type="dxa"/>
            <w:vAlign w:val="center"/>
          </w:tcPr>
          <w:p w14:paraId="7C1EF853" w14:textId="77777777" w:rsidR="003B670D" w:rsidRPr="00CE2094" w:rsidRDefault="003B670D" w:rsidP="009204A1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2019-20</w:t>
            </w:r>
          </w:p>
        </w:tc>
        <w:tc>
          <w:tcPr>
            <w:tcW w:w="1134" w:type="dxa"/>
            <w:vAlign w:val="center"/>
          </w:tcPr>
          <w:p w14:paraId="4B2991CC" w14:textId="77777777" w:rsidR="003B670D" w:rsidRPr="00CE2094" w:rsidRDefault="003B670D" w:rsidP="009204A1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2019-18</w:t>
            </w:r>
          </w:p>
        </w:tc>
        <w:tc>
          <w:tcPr>
            <w:tcW w:w="1129" w:type="dxa"/>
            <w:vAlign w:val="center"/>
          </w:tcPr>
          <w:p w14:paraId="14CB0C83" w14:textId="77777777" w:rsidR="003B670D" w:rsidRPr="00CE2094" w:rsidRDefault="003B670D" w:rsidP="009204A1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E2094">
              <w:rPr>
                <w:rFonts w:cs="Tahoma"/>
                <w:b/>
                <w:bCs/>
                <w:szCs w:val="20"/>
              </w:rPr>
              <w:t>2018-17</w:t>
            </w:r>
          </w:p>
        </w:tc>
      </w:tr>
      <w:tr w:rsidR="003B670D" w:rsidRPr="00CE2094" w14:paraId="7A3AB595" w14:textId="77777777" w:rsidTr="002B6413">
        <w:trPr>
          <w:trHeight w:val="525"/>
          <w:jc w:val="center"/>
        </w:trPr>
        <w:tc>
          <w:tcPr>
            <w:tcW w:w="2405" w:type="dxa"/>
            <w:vAlign w:val="center"/>
          </w:tcPr>
          <w:p w14:paraId="755AE0D0" w14:textId="77777777" w:rsidR="003B670D" w:rsidRPr="00CE2094" w:rsidRDefault="003B670D" w:rsidP="009204A1">
            <w:pPr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Duathlon Championships</w:t>
            </w:r>
          </w:p>
        </w:tc>
        <w:tc>
          <w:tcPr>
            <w:tcW w:w="1418" w:type="dxa"/>
            <w:vAlign w:val="center"/>
          </w:tcPr>
          <w:p w14:paraId="7456B25D" w14:textId="5336A9B4" w:rsidR="003B670D" w:rsidRPr="00CE2094" w:rsidRDefault="00A20D22" w:rsidP="002B6413">
            <w:pPr>
              <w:jc w:val="center"/>
              <w:rPr>
                <w:rFonts w:cs="Tahoma"/>
                <w:szCs w:val="20"/>
              </w:rPr>
            </w:pPr>
            <w:r w:rsidRPr="00A20D22">
              <w:rPr>
                <w:rFonts w:cs="Tahoma"/>
                <w:szCs w:val="20"/>
              </w:rPr>
              <w:t>£44</w:t>
            </w:r>
          </w:p>
        </w:tc>
        <w:tc>
          <w:tcPr>
            <w:tcW w:w="1134" w:type="dxa"/>
            <w:vAlign w:val="center"/>
          </w:tcPr>
          <w:p w14:paraId="5656235D" w14:textId="7CDAE380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£45</w:t>
            </w:r>
          </w:p>
        </w:tc>
        <w:tc>
          <w:tcPr>
            <w:tcW w:w="1275" w:type="dxa"/>
            <w:vAlign w:val="center"/>
          </w:tcPr>
          <w:p w14:paraId="3A6F8EB0" w14:textId="6EF20928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£42.75</w:t>
            </w:r>
          </w:p>
        </w:tc>
        <w:tc>
          <w:tcPr>
            <w:tcW w:w="1134" w:type="dxa"/>
            <w:vAlign w:val="center"/>
          </w:tcPr>
          <w:p w14:paraId="64C1CAFB" w14:textId="5EE2310D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£40</w:t>
            </w:r>
          </w:p>
        </w:tc>
        <w:tc>
          <w:tcPr>
            <w:tcW w:w="1134" w:type="dxa"/>
            <w:vAlign w:val="center"/>
          </w:tcPr>
          <w:p w14:paraId="7994DF3D" w14:textId="61A40051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£39</w:t>
            </w:r>
          </w:p>
        </w:tc>
        <w:tc>
          <w:tcPr>
            <w:tcW w:w="1129" w:type="dxa"/>
            <w:vAlign w:val="center"/>
          </w:tcPr>
          <w:p w14:paraId="5F45221E" w14:textId="3837B6BF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£37</w:t>
            </w:r>
          </w:p>
        </w:tc>
      </w:tr>
      <w:tr w:rsidR="003B670D" w:rsidRPr="00CE2094" w14:paraId="0A0D9293" w14:textId="77777777" w:rsidTr="002B6413">
        <w:trPr>
          <w:trHeight w:val="702"/>
          <w:jc w:val="center"/>
        </w:trPr>
        <w:tc>
          <w:tcPr>
            <w:tcW w:w="2405" w:type="dxa"/>
            <w:vAlign w:val="center"/>
          </w:tcPr>
          <w:p w14:paraId="3955096B" w14:textId="77777777" w:rsidR="003B670D" w:rsidRPr="00CE2094" w:rsidRDefault="003B670D" w:rsidP="009204A1">
            <w:pPr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Sprint Distance Championships</w:t>
            </w:r>
          </w:p>
        </w:tc>
        <w:tc>
          <w:tcPr>
            <w:tcW w:w="1418" w:type="dxa"/>
            <w:vAlign w:val="center"/>
          </w:tcPr>
          <w:p w14:paraId="3A5221BA" w14:textId="015C82E8" w:rsidR="00A20D22" w:rsidRPr="009B38DD" w:rsidRDefault="00A20D22" w:rsidP="002B6413">
            <w:pPr>
              <w:jc w:val="center"/>
              <w:rPr>
                <w:rFonts w:cs="Tahoma"/>
                <w:szCs w:val="20"/>
              </w:rPr>
            </w:pPr>
            <w:r w:rsidRPr="009B38DD">
              <w:rPr>
                <w:rFonts w:cs="Tahoma"/>
                <w:szCs w:val="20"/>
              </w:rPr>
              <w:t>Sprint Triathlon</w:t>
            </w:r>
            <w:r>
              <w:rPr>
                <w:rFonts w:cs="Tahoma"/>
                <w:szCs w:val="20"/>
              </w:rPr>
              <w:t xml:space="preserve"> -</w:t>
            </w:r>
            <w:r w:rsidRPr="009B38DD">
              <w:rPr>
                <w:rFonts w:cs="Tahoma"/>
                <w:szCs w:val="20"/>
              </w:rPr>
              <w:t xml:space="preserve"> £55</w:t>
            </w:r>
          </w:p>
          <w:p w14:paraId="36B199E7" w14:textId="197C7626" w:rsidR="003B670D" w:rsidRPr="00CE2094" w:rsidRDefault="00A20D22" w:rsidP="002B6413">
            <w:pPr>
              <w:jc w:val="center"/>
              <w:rPr>
                <w:rFonts w:cs="Tahoma"/>
                <w:szCs w:val="20"/>
              </w:rPr>
            </w:pPr>
            <w:r w:rsidRPr="009B38DD">
              <w:rPr>
                <w:rFonts w:cs="Tahoma"/>
                <w:szCs w:val="20"/>
              </w:rPr>
              <w:t>Mixed Relay Team - £80</w:t>
            </w:r>
          </w:p>
        </w:tc>
        <w:tc>
          <w:tcPr>
            <w:tcW w:w="1134" w:type="dxa"/>
            <w:vAlign w:val="center"/>
          </w:tcPr>
          <w:p w14:paraId="1B63200E" w14:textId="7E12EA40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£55</w:t>
            </w:r>
          </w:p>
        </w:tc>
        <w:tc>
          <w:tcPr>
            <w:tcW w:w="1275" w:type="dxa"/>
            <w:vAlign w:val="center"/>
          </w:tcPr>
          <w:p w14:paraId="0E57241E" w14:textId="6C3A8091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£62</w:t>
            </w:r>
          </w:p>
        </w:tc>
        <w:tc>
          <w:tcPr>
            <w:tcW w:w="1134" w:type="dxa"/>
            <w:vAlign w:val="center"/>
          </w:tcPr>
          <w:p w14:paraId="401148FF" w14:textId="48C50D9E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£53*</w:t>
            </w:r>
          </w:p>
        </w:tc>
        <w:tc>
          <w:tcPr>
            <w:tcW w:w="1134" w:type="dxa"/>
            <w:vAlign w:val="center"/>
          </w:tcPr>
          <w:p w14:paraId="722A3E05" w14:textId="47411503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£49.25</w:t>
            </w:r>
          </w:p>
        </w:tc>
        <w:tc>
          <w:tcPr>
            <w:tcW w:w="1129" w:type="dxa"/>
            <w:vAlign w:val="center"/>
          </w:tcPr>
          <w:p w14:paraId="599A286C" w14:textId="70F49257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£49.50</w:t>
            </w:r>
          </w:p>
        </w:tc>
      </w:tr>
      <w:tr w:rsidR="003B670D" w:rsidRPr="00CE2094" w14:paraId="4D83A631" w14:textId="77777777" w:rsidTr="002B6413">
        <w:trPr>
          <w:trHeight w:val="685"/>
          <w:jc w:val="center"/>
        </w:trPr>
        <w:tc>
          <w:tcPr>
            <w:tcW w:w="2405" w:type="dxa"/>
            <w:vAlign w:val="center"/>
          </w:tcPr>
          <w:p w14:paraId="45BCD4FD" w14:textId="77777777" w:rsidR="003B670D" w:rsidRPr="00CE2094" w:rsidRDefault="003B670D" w:rsidP="009204A1">
            <w:pPr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lastRenderedPageBreak/>
              <w:t>Standard Distance Championships</w:t>
            </w:r>
          </w:p>
        </w:tc>
        <w:tc>
          <w:tcPr>
            <w:tcW w:w="1418" w:type="dxa"/>
            <w:vAlign w:val="center"/>
          </w:tcPr>
          <w:p w14:paraId="2FA19ED2" w14:textId="4CB03ED2" w:rsidR="003B670D" w:rsidRPr="00CE2094" w:rsidRDefault="00386AAB" w:rsidP="002B6413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£75</w:t>
            </w:r>
          </w:p>
        </w:tc>
        <w:tc>
          <w:tcPr>
            <w:tcW w:w="1134" w:type="dxa"/>
            <w:vAlign w:val="center"/>
          </w:tcPr>
          <w:p w14:paraId="0C07097F" w14:textId="143425FA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£73.25</w:t>
            </w:r>
          </w:p>
        </w:tc>
        <w:tc>
          <w:tcPr>
            <w:tcW w:w="1275" w:type="dxa"/>
            <w:vAlign w:val="center"/>
          </w:tcPr>
          <w:p w14:paraId="7843C19A" w14:textId="4A1E6B4B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£73.25</w:t>
            </w:r>
          </w:p>
        </w:tc>
        <w:tc>
          <w:tcPr>
            <w:tcW w:w="1134" w:type="dxa"/>
            <w:vAlign w:val="center"/>
          </w:tcPr>
          <w:p w14:paraId="5A672D06" w14:textId="6327CAEA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£62*</w:t>
            </w:r>
          </w:p>
        </w:tc>
        <w:tc>
          <w:tcPr>
            <w:tcW w:w="1134" w:type="dxa"/>
            <w:vAlign w:val="center"/>
          </w:tcPr>
          <w:p w14:paraId="43373797" w14:textId="6CF870E4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£73.15</w:t>
            </w:r>
          </w:p>
        </w:tc>
        <w:tc>
          <w:tcPr>
            <w:tcW w:w="1129" w:type="dxa"/>
            <w:vAlign w:val="center"/>
          </w:tcPr>
          <w:p w14:paraId="385C71B9" w14:textId="1D0CEB4C" w:rsidR="003B670D" w:rsidRPr="00CE2094" w:rsidRDefault="003B670D" w:rsidP="002B6413">
            <w:pPr>
              <w:jc w:val="center"/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£59</w:t>
            </w:r>
          </w:p>
        </w:tc>
      </w:tr>
    </w:tbl>
    <w:p w14:paraId="2292F459" w14:textId="5E841A98" w:rsidR="00B74F18" w:rsidRPr="00CE2094" w:rsidRDefault="00B74F18" w:rsidP="00B74F18">
      <w:pPr>
        <w:rPr>
          <w:rFonts w:cs="Tahoma"/>
          <w:szCs w:val="20"/>
        </w:rPr>
      </w:pPr>
      <w:r w:rsidRPr="00CE2094">
        <w:rPr>
          <w:rFonts w:cs="Tahoma"/>
          <w:szCs w:val="20"/>
        </w:rPr>
        <w:t>*2020-21 was impacted by the Covid-19 pandemic, therefore these numbers are not reflective of a typical season due to national travel restrictions &amp; lockdowns.</w:t>
      </w:r>
    </w:p>
    <w:p w14:paraId="4BC01282" w14:textId="745DF794" w:rsidR="00B74F18" w:rsidRPr="00CE2094" w:rsidRDefault="00B74F18" w:rsidP="005270A6">
      <w:pPr>
        <w:rPr>
          <w:rFonts w:cs="Tahoma"/>
          <w:szCs w:val="20"/>
        </w:rPr>
      </w:pPr>
      <w:r w:rsidRPr="00CE2094">
        <w:rPr>
          <w:rFonts w:cs="Tahoma"/>
          <w:szCs w:val="20"/>
        </w:rPr>
        <w:t>**In 2019-18 the venue &amp; geographical location for Sprint Triathlon changed</w:t>
      </w:r>
    </w:p>
    <w:p w14:paraId="1DF9A12C" w14:textId="64B42172" w:rsidR="00DA597E" w:rsidRPr="00CE2094" w:rsidRDefault="00DA597E" w:rsidP="00DA597E">
      <w:pPr>
        <w:spacing w:before="240" w:after="120"/>
        <w:rPr>
          <w:b/>
          <w:szCs w:val="20"/>
        </w:rPr>
      </w:pPr>
      <w:r w:rsidRPr="00CE2094">
        <w:rPr>
          <w:b/>
          <w:szCs w:val="20"/>
        </w:rPr>
        <w:t>TIMETABLE</w:t>
      </w:r>
    </w:p>
    <w:p w14:paraId="6D73FBE9" w14:textId="73F38E31" w:rsidR="00AC3728" w:rsidRPr="00CE2094" w:rsidRDefault="00AC3728" w:rsidP="00DA597E">
      <w:pPr>
        <w:spacing w:before="240" w:after="120"/>
        <w:rPr>
          <w:b/>
          <w:szCs w:val="20"/>
        </w:rPr>
      </w:pPr>
      <w:r w:rsidRPr="00CE2094">
        <w:rPr>
          <w:b/>
          <w:szCs w:val="20"/>
        </w:rPr>
        <w:t xml:space="preserve">Bid Questionnaires are now available to complete. 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DA597E" w:rsidRPr="00CE2094" w14:paraId="1EF5E47A" w14:textId="77777777" w:rsidTr="009204A1">
        <w:trPr>
          <w:trHeight w:val="340"/>
        </w:trPr>
        <w:tc>
          <w:tcPr>
            <w:tcW w:w="3261" w:type="dxa"/>
            <w:vAlign w:val="center"/>
          </w:tcPr>
          <w:p w14:paraId="0CA8C671" w14:textId="1FFB64EE" w:rsidR="00DA597E" w:rsidRPr="00CE2094" w:rsidRDefault="00AF3CE7" w:rsidP="00621F68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10th</w:t>
            </w:r>
            <w:r w:rsidR="00F364FD" w:rsidRPr="00CE2094">
              <w:rPr>
                <w:rFonts w:cs="Tahoma"/>
                <w:szCs w:val="20"/>
              </w:rPr>
              <w:t xml:space="preserve"> July 202</w:t>
            </w:r>
            <w:r w:rsidR="001906DB">
              <w:rPr>
                <w:rFonts w:cs="Tahoma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14:paraId="41D18C08" w14:textId="6C08B045" w:rsidR="00DA597E" w:rsidRPr="00CE2094" w:rsidRDefault="00802D6E" w:rsidP="009204A1">
            <w:pPr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All</w:t>
            </w:r>
            <w:r w:rsidR="00AC3728" w:rsidRPr="00CE2094">
              <w:rPr>
                <w:rFonts w:cs="Tahoma"/>
                <w:szCs w:val="20"/>
              </w:rPr>
              <w:t xml:space="preserve"> </w:t>
            </w:r>
            <w:r w:rsidR="00DA597E" w:rsidRPr="00CE2094">
              <w:rPr>
                <w:rFonts w:cs="Tahoma"/>
                <w:szCs w:val="20"/>
              </w:rPr>
              <w:t>Bid Questionnaire</w:t>
            </w:r>
            <w:r w:rsidRPr="00CE2094">
              <w:rPr>
                <w:rFonts w:cs="Tahoma"/>
                <w:szCs w:val="20"/>
              </w:rPr>
              <w:t>s</w:t>
            </w:r>
            <w:r w:rsidR="00DA597E" w:rsidRPr="00CE2094">
              <w:rPr>
                <w:rFonts w:cs="Tahoma"/>
                <w:szCs w:val="20"/>
              </w:rPr>
              <w:t xml:space="preserve"> available to complete</w:t>
            </w:r>
          </w:p>
        </w:tc>
      </w:tr>
      <w:tr w:rsidR="00802D6E" w:rsidRPr="00CE2094" w14:paraId="6057D1C9" w14:textId="77777777" w:rsidTr="009204A1">
        <w:trPr>
          <w:trHeight w:val="340"/>
        </w:trPr>
        <w:tc>
          <w:tcPr>
            <w:tcW w:w="3261" w:type="dxa"/>
            <w:vAlign w:val="center"/>
          </w:tcPr>
          <w:p w14:paraId="6610B1B2" w14:textId="0FC08E01" w:rsidR="00802D6E" w:rsidRPr="00CE2094" w:rsidRDefault="00903E49" w:rsidP="00802D6E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17:00 </w:t>
            </w:r>
            <w:r w:rsidR="00E86BA0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="0021341D">
              <w:rPr>
                <w:rFonts w:cs="Tahoma"/>
                <w:szCs w:val="20"/>
              </w:rPr>
              <w:t>31st</w:t>
            </w:r>
            <w:r w:rsidR="00802D6E" w:rsidRPr="00CE2094">
              <w:rPr>
                <w:rFonts w:cs="Tahoma"/>
                <w:szCs w:val="20"/>
              </w:rPr>
              <w:t xml:space="preserve"> August 202</w:t>
            </w:r>
            <w:r w:rsidR="008E36CD">
              <w:rPr>
                <w:rFonts w:cs="Tahoma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14:paraId="297DF61F" w14:textId="2937E756" w:rsidR="00802D6E" w:rsidRPr="00CE2094" w:rsidRDefault="00802D6E" w:rsidP="00802D6E">
            <w:pPr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Duathlon</w:t>
            </w:r>
            <w:r w:rsidR="0015394C">
              <w:rPr>
                <w:rFonts w:cs="Tahoma"/>
                <w:szCs w:val="20"/>
              </w:rPr>
              <w:t>, Sprint &amp; Standard</w:t>
            </w:r>
            <w:r w:rsidRPr="00CE2094">
              <w:rPr>
                <w:rFonts w:cs="Tahoma"/>
                <w:szCs w:val="20"/>
              </w:rPr>
              <w:t xml:space="preserve"> Deadline for submission of Bid Questionnaire</w:t>
            </w:r>
          </w:p>
        </w:tc>
      </w:tr>
      <w:tr w:rsidR="0097534E" w:rsidRPr="00CE2094" w14:paraId="3C7294FD" w14:textId="77777777" w:rsidTr="009204A1">
        <w:trPr>
          <w:trHeight w:val="340"/>
        </w:trPr>
        <w:tc>
          <w:tcPr>
            <w:tcW w:w="3261" w:type="dxa"/>
            <w:vAlign w:val="center"/>
          </w:tcPr>
          <w:p w14:paraId="3AD6B054" w14:textId="0CC57EAF" w:rsidR="0097534E" w:rsidRPr="00CE2094" w:rsidRDefault="00C56678" w:rsidP="0097534E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Early</w:t>
            </w:r>
            <w:r w:rsidR="005A40EB">
              <w:rPr>
                <w:rFonts w:cs="Tahoma"/>
                <w:szCs w:val="20"/>
              </w:rPr>
              <w:t xml:space="preserve"> September </w:t>
            </w:r>
          </w:p>
        </w:tc>
        <w:tc>
          <w:tcPr>
            <w:tcW w:w="5670" w:type="dxa"/>
            <w:vAlign w:val="center"/>
          </w:tcPr>
          <w:p w14:paraId="59376034" w14:textId="7415080C" w:rsidR="0097534E" w:rsidRPr="00CE2094" w:rsidRDefault="0097534E" w:rsidP="0097534E">
            <w:pPr>
              <w:rPr>
                <w:rFonts w:cs="Tahoma"/>
                <w:szCs w:val="20"/>
              </w:rPr>
            </w:pPr>
            <w:r w:rsidRPr="00CE2094">
              <w:rPr>
                <w:rFonts w:cs="Tahoma"/>
                <w:szCs w:val="20"/>
              </w:rPr>
              <w:t>Host venue</w:t>
            </w:r>
            <w:r w:rsidR="0015394C">
              <w:rPr>
                <w:rFonts w:cs="Tahoma"/>
                <w:szCs w:val="20"/>
              </w:rPr>
              <w:t>s</w:t>
            </w:r>
            <w:r w:rsidRPr="00CE2094">
              <w:rPr>
                <w:rFonts w:cs="Tahoma"/>
                <w:szCs w:val="20"/>
              </w:rPr>
              <w:t xml:space="preserve"> announced</w:t>
            </w:r>
          </w:p>
        </w:tc>
      </w:tr>
    </w:tbl>
    <w:p w14:paraId="571261DA" w14:textId="125B7DC2" w:rsidR="00EB7B39" w:rsidRPr="00CE2094" w:rsidRDefault="00EB7B39" w:rsidP="00DA597E">
      <w:pPr>
        <w:spacing w:before="120" w:after="120"/>
        <w:rPr>
          <w:b/>
          <w:bCs/>
          <w:szCs w:val="20"/>
        </w:rPr>
      </w:pPr>
      <w:r w:rsidRPr="00CE2094">
        <w:rPr>
          <w:b/>
          <w:bCs/>
          <w:szCs w:val="20"/>
        </w:rPr>
        <w:t>CONTACT</w:t>
      </w:r>
    </w:p>
    <w:p w14:paraId="4FC45AD6" w14:textId="79F3BE31" w:rsidR="00BC5FB3" w:rsidRDefault="00536EA8" w:rsidP="00DA597E">
      <w:pPr>
        <w:spacing w:before="120" w:after="120"/>
        <w:rPr>
          <w:szCs w:val="20"/>
        </w:rPr>
      </w:pPr>
      <w:r w:rsidRPr="00CE2094">
        <w:rPr>
          <w:szCs w:val="20"/>
        </w:rPr>
        <w:t xml:space="preserve">If you have any questions or queries in relation to the bidding </w:t>
      </w:r>
      <w:r w:rsidR="004407FC" w:rsidRPr="00CE2094">
        <w:rPr>
          <w:szCs w:val="20"/>
        </w:rPr>
        <w:t>process,</w:t>
      </w:r>
      <w:r w:rsidRPr="00CE2094">
        <w:rPr>
          <w:szCs w:val="20"/>
        </w:rPr>
        <w:t xml:space="preserve"> then please contact </w:t>
      </w:r>
      <w:hyperlink r:id="rId11" w:history="1">
        <w:r w:rsidR="00EB62A7" w:rsidRPr="00D700F0">
          <w:rPr>
            <w:rStyle w:val="Hyperlink"/>
            <w:szCs w:val="20"/>
          </w:rPr>
          <w:t>erin.simmonds@bucs.org.uk</w:t>
        </w:r>
      </w:hyperlink>
      <w:r w:rsidR="00D0709E">
        <w:rPr>
          <w:szCs w:val="20"/>
        </w:rPr>
        <w:t xml:space="preserve"> </w:t>
      </w:r>
      <w:r w:rsidR="00D0709E" w:rsidRPr="00D0709E">
        <w:t xml:space="preserve">or </w:t>
      </w:r>
      <w:hyperlink r:id="rId12" w:history="1">
        <w:r w:rsidR="00D0709E" w:rsidRPr="00D0709E">
          <w:rPr>
            <w:rStyle w:val="Hyperlink"/>
          </w:rPr>
          <w:t>chris.lamb@bucs.org.uk</w:t>
        </w:r>
      </w:hyperlink>
      <w:r w:rsidR="00D0709E">
        <w:rPr>
          <w:rStyle w:val="Hyperlink"/>
          <w:szCs w:val="20"/>
        </w:rPr>
        <w:t xml:space="preserve"> </w:t>
      </w:r>
    </w:p>
    <w:p w14:paraId="4F1C5690" w14:textId="77777777" w:rsidR="008D114E" w:rsidRDefault="008D114E" w:rsidP="00DA597E">
      <w:pPr>
        <w:spacing w:before="120" w:after="120"/>
        <w:rPr>
          <w:szCs w:val="20"/>
        </w:rPr>
      </w:pPr>
    </w:p>
    <w:p w14:paraId="5AF42536" w14:textId="54671489" w:rsidR="00EB7B39" w:rsidRPr="00F45DB8" w:rsidRDefault="00536EA8" w:rsidP="00DA597E">
      <w:pPr>
        <w:spacing w:before="120" w:after="120"/>
        <w:rPr>
          <w:szCs w:val="20"/>
        </w:rPr>
      </w:pPr>
      <w:r>
        <w:rPr>
          <w:szCs w:val="20"/>
        </w:rPr>
        <w:t xml:space="preserve"> </w:t>
      </w:r>
    </w:p>
    <w:sectPr w:rsidR="00EB7B39" w:rsidRPr="00F45DB8" w:rsidSect="00AC16ED">
      <w:footerReference w:type="default" r:id="rId13"/>
      <w:headerReference w:type="first" r:id="rId14"/>
      <w:footerReference w:type="first" r:id="rId15"/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EEF9" w14:textId="77777777" w:rsidR="005D47CC" w:rsidRDefault="005D47CC" w:rsidP="007F0FC3">
      <w:pPr>
        <w:spacing w:after="0" w:line="240" w:lineRule="auto"/>
      </w:pPr>
      <w:r>
        <w:separator/>
      </w:r>
    </w:p>
  </w:endnote>
  <w:endnote w:type="continuationSeparator" w:id="0">
    <w:p w14:paraId="2BF05423" w14:textId="77777777" w:rsidR="005D47CC" w:rsidRDefault="005D47CC" w:rsidP="007F0FC3">
      <w:pPr>
        <w:spacing w:after="0" w:line="240" w:lineRule="auto"/>
      </w:pPr>
      <w:r>
        <w:continuationSeparator/>
      </w:r>
    </w:p>
  </w:endnote>
  <w:endnote w:type="continuationNotice" w:id="1">
    <w:p w14:paraId="355A7A8A" w14:textId="77777777" w:rsidR="005D47CC" w:rsidRDefault="005D47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106"/>
    </w:tblGrid>
    <w:tr w:rsidR="00E908AE" w:rsidRPr="00F142AE" w14:paraId="0CED8E97" w14:textId="77777777" w:rsidTr="004F45F8">
      <w:tc>
        <w:tcPr>
          <w:tcW w:w="4675" w:type="dxa"/>
        </w:tcPr>
        <w:p w14:paraId="01D36806" w14:textId="61F2F6B2" w:rsidR="00E908AE" w:rsidRPr="00F142AE" w:rsidRDefault="00182589" w:rsidP="00BE6014">
          <w:pPr>
            <w:pStyle w:val="Footer"/>
            <w:spacing w:before="120"/>
            <w:ind w:left="-113"/>
            <w:rPr>
              <w:sz w:val="16"/>
              <w:szCs w:val="16"/>
            </w:rPr>
          </w:pPr>
          <w:r w:rsidRPr="00DA597E">
            <w:rPr>
              <w:sz w:val="16"/>
              <w:szCs w:val="16"/>
            </w:rPr>
            <w:t xml:space="preserve">BUCS TRIATHLON </w:t>
          </w:r>
          <w:r>
            <w:rPr>
              <w:sz w:val="16"/>
              <w:szCs w:val="16"/>
            </w:rPr>
            <w:t>– BID INFORMATION 20</w:t>
          </w:r>
          <w:r w:rsidR="0080101F">
            <w:rPr>
              <w:sz w:val="16"/>
              <w:szCs w:val="16"/>
            </w:rPr>
            <w:t>2</w:t>
          </w:r>
          <w:r w:rsidR="00444260">
            <w:rPr>
              <w:sz w:val="16"/>
              <w:szCs w:val="16"/>
            </w:rPr>
            <w:t>3</w:t>
          </w:r>
          <w:r w:rsidR="0080101F">
            <w:rPr>
              <w:sz w:val="16"/>
              <w:szCs w:val="16"/>
            </w:rPr>
            <w:t>-2</w:t>
          </w:r>
          <w:r w:rsidR="00444260">
            <w:rPr>
              <w:sz w:val="16"/>
              <w:szCs w:val="16"/>
            </w:rPr>
            <w:t>4</w:t>
          </w:r>
        </w:p>
      </w:tc>
      <w:tc>
        <w:tcPr>
          <w:tcW w:w="5106" w:type="dxa"/>
        </w:tcPr>
        <w:p w14:paraId="264A56B8" w14:textId="05245918" w:rsidR="00E908AE" w:rsidRPr="00F142AE" w:rsidRDefault="00E908A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534E7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534E7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083F4C0" w14:textId="77777777" w:rsidR="00E908AE" w:rsidRPr="00E10FA6" w:rsidRDefault="00E908AE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DA597E" w14:paraId="006418BA" w14:textId="77777777" w:rsidTr="00E908AE">
      <w:tc>
        <w:tcPr>
          <w:tcW w:w="4675" w:type="dxa"/>
        </w:tcPr>
        <w:p w14:paraId="797A26E9" w14:textId="4D2B8C39" w:rsidR="009303AD" w:rsidRPr="00DA597E" w:rsidRDefault="00DA597E" w:rsidP="00BA293B">
          <w:pPr>
            <w:pStyle w:val="Footer"/>
            <w:spacing w:before="120"/>
            <w:ind w:left="-113"/>
            <w:rPr>
              <w:sz w:val="16"/>
              <w:szCs w:val="16"/>
            </w:rPr>
          </w:pPr>
          <w:r w:rsidRPr="00DA597E">
            <w:rPr>
              <w:sz w:val="16"/>
              <w:szCs w:val="16"/>
            </w:rPr>
            <w:t xml:space="preserve">BUCS TRIATHLON </w:t>
          </w:r>
          <w:r w:rsidR="00182589">
            <w:rPr>
              <w:sz w:val="16"/>
              <w:szCs w:val="16"/>
            </w:rPr>
            <w:t>– BID INFORMATION 202</w:t>
          </w:r>
          <w:r w:rsidR="009E3D5A">
            <w:rPr>
              <w:sz w:val="16"/>
              <w:szCs w:val="16"/>
            </w:rPr>
            <w:t>3</w:t>
          </w:r>
          <w:r w:rsidR="00182589">
            <w:rPr>
              <w:sz w:val="16"/>
              <w:szCs w:val="16"/>
            </w:rPr>
            <w:t>-2</w:t>
          </w:r>
          <w:r w:rsidR="009E3D5A">
            <w:rPr>
              <w:sz w:val="16"/>
              <w:szCs w:val="16"/>
            </w:rPr>
            <w:t>4</w:t>
          </w:r>
        </w:p>
      </w:tc>
      <w:tc>
        <w:tcPr>
          <w:tcW w:w="4823" w:type="dxa"/>
        </w:tcPr>
        <w:p w14:paraId="5E33B2ED" w14:textId="6AF5E189" w:rsidR="009303AD" w:rsidRPr="00DA597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DA597E">
            <w:rPr>
              <w:sz w:val="16"/>
              <w:szCs w:val="16"/>
            </w:rPr>
            <w:t xml:space="preserve">Page </w:t>
          </w:r>
          <w:r w:rsidRPr="00DA597E">
            <w:rPr>
              <w:bCs/>
              <w:sz w:val="16"/>
              <w:szCs w:val="16"/>
            </w:rPr>
            <w:fldChar w:fldCharType="begin"/>
          </w:r>
          <w:r w:rsidRPr="00DA597E">
            <w:rPr>
              <w:bCs/>
              <w:sz w:val="16"/>
              <w:szCs w:val="16"/>
            </w:rPr>
            <w:instrText xml:space="preserve"> PAGE </w:instrText>
          </w:r>
          <w:r w:rsidRPr="00DA597E">
            <w:rPr>
              <w:bCs/>
              <w:sz w:val="16"/>
              <w:szCs w:val="16"/>
            </w:rPr>
            <w:fldChar w:fldCharType="separate"/>
          </w:r>
          <w:r w:rsidR="0097182F">
            <w:rPr>
              <w:bCs/>
              <w:noProof/>
              <w:sz w:val="16"/>
              <w:szCs w:val="16"/>
            </w:rPr>
            <w:t>1</w:t>
          </w:r>
          <w:r w:rsidRPr="00DA597E">
            <w:rPr>
              <w:bCs/>
              <w:sz w:val="16"/>
              <w:szCs w:val="16"/>
            </w:rPr>
            <w:fldChar w:fldCharType="end"/>
          </w:r>
          <w:r w:rsidRPr="00DA597E">
            <w:rPr>
              <w:sz w:val="16"/>
              <w:szCs w:val="16"/>
            </w:rPr>
            <w:t xml:space="preserve"> of </w:t>
          </w:r>
          <w:r w:rsidRPr="00DA597E">
            <w:rPr>
              <w:bCs/>
              <w:sz w:val="16"/>
              <w:szCs w:val="16"/>
            </w:rPr>
            <w:fldChar w:fldCharType="begin"/>
          </w:r>
          <w:r w:rsidRPr="00DA597E">
            <w:rPr>
              <w:bCs/>
              <w:sz w:val="16"/>
              <w:szCs w:val="16"/>
            </w:rPr>
            <w:instrText xml:space="preserve"> NUMPAGES  </w:instrText>
          </w:r>
          <w:r w:rsidRPr="00DA597E">
            <w:rPr>
              <w:bCs/>
              <w:sz w:val="16"/>
              <w:szCs w:val="16"/>
            </w:rPr>
            <w:fldChar w:fldCharType="separate"/>
          </w:r>
          <w:r w:rsidR="0097182F">
            <w:rPr>
              <w:bCs/>
              <w:noProof/>
              <w:sz w:val="16"/>
              <w:szCs w:val="16"/>
            </w:rPr>
            <w:t>2</w:t>
          </w:r>
          <w:r w:rsidRPr="00DA597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1EB9" w14:textId="77777777" w:rsidR="005D47CC" w:rsidRDefault="005D47CC" w:rsidP="007F0FC3">
      <w:pPr>
        <w:spacing w:after="0" w:line="240" w:lineRule="auto"/>
      </w:pPr>
      <w:r>
        <w:separator/>
      </w:r>
    </w:p>
  </w:footnote>
  <w:footnote w:type="continuationSeparator" w:id="0">
    <w:p w14:paraId="66F9602A" w14:textId="77777777" w:rsidR="005D47CC" w:rsidRDefault="005D47CC" w:rsidP="007F0FC3">
      <w:pPr>
        <w:spacing w:after="0" w:line="240" w:lineRule="auto"/>
      </w:pPr>
      <w:r>
        <w:continuationSeparator/>
      </w:r>
    </w:p>
  </w:footnote>
  <w:footnote w:type="continuationNotice" w:id="1">
    <w:p w14:paraId="60F281F0" w14:textId="77777777" w:rsidR="005D47CC" w:rsidRDefault="005D47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BCEF" w14:textId="47CCEB40" w:rsidR="003C393C" w:rsidRDefault="00AC16ED">
    <w:pPr>
      <w:pStyle w:val="Header"/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1B69E2F9" wp14:editId="5776C4BE">
          <wp:simplePos x="0" y="0"/>
          <wp:positionH relativeFrom="margin">
            <wp:align>center</wp:align>
          </wp:positionH>
          <wp:positionV relativeFrom="page">
            <wp:posOffset>210101</wp:posOffset>
          </wp:positionV>
          <wp:extent cx="7181088" cy="975935"/>
          <wp:effectExtent l="0" t="0" r="127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5A5"/>
    <w:multiLevelType w:val="hybridMultilevel"/>
    <w:tmpl w:val="4FCCD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E06"/>
    <w:multiLevelType w:val="hybridMultilevel"/>
    <w:tmpl w:val="CC4A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2091"/>
    <w:multiLevelType w:val="hybridMultilevel"/>
    <w:tmpl w:val="052E00DA"/>
    <w:lvl w:ilvl="0" w:tplc="493E2738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1F16"/>
    <w:multiLevelType w:val="hybridMultilevel"/>
    <w:tmpl w:val="8EC48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4C6C"/>
    <w:multiLevelType w:val="hybridMultilevel"/>
    <w:tmpl w:val="B436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034DD"/>
    <w:multiLevelType w:val="hybridMultilevel"/>
    <w:tmpl w:val="40A2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5401B"/>
    <w:multiLevelType w:val="hybridMultilevel"/>
    <w:tmpl w:val="2DA8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926C6"/>
    <w:multiLevelType w:val="hybridMultilevel"/>
    <w:tmpl w:val="79228920"/>
    <w:lvl w:ilvl="0" w:tplc="493E2738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18200">
    <w:abstractNumId w:val="5"/>
  </w:num>
  <w:num w:numId="2" w16cid:durableId="1534222171">
    <w:abstractNumId w:val="6"/>
  </w:num>
  <w:num w:numId="3" w16cid:durableId="291058138">
    <w:abstractNumId w:val="3"/>
  </w:num>
  <w:num w:numId="4" w16cid:durableId="1792362503">
    <w:abstractNumId w:val="2"/>
  </w:num>
  <w:num w:numId="5" w16cid:durableId="1092359407">
    <w:abstractNumId w:val="7"/>
  </w:num>
  <w:num w:numId="6" w16cid:durableId="1239557812">
    <w:abstractNumId w:val="4"/>
  </w:num>
  <w:num w:numId="7" w16cid:durableId="1321545786">
    <w:abstractNumId w:val="0"/>
  </w:num>
  <w:num w:numId="8" w16cid:durableId="12864217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03D2F"/>
    <w:rsid w:val="00010709"/>
    <w:rsid w:val="0001403D"/>
    <w:rsid w:val="00031133"/>
    <w:rsid w:val="00043FFA"/>
    <w:rsid w:val="00047FB6"/>
    <w:rsid w:val="00054DE5"/>
    <w:rsid w:val="00054E62"/>
    <w:rsid w:val="00067464"/>
    <w:rsid w:val="00070CB1"/>
    <w:rsid w:val="00070CB2"/>
    <w:rsid w:val="0008560F"/>
    <w:rsid w:val="00086A03"/>
    <w:rsid w:val="000873B8"/>
    <w:rsid w:val="0009568F"/>
    <w:rsid w:val="000965BA"/>
    <w:rsid w:val="000A0CAD"/>
    <w:rsid w:val="000A3E26"/>
    <w:rsid w:val="000A4183"/>
    <w:rsid w:val="000A63C3"/>
    <w:rsid w:val="000C17F5"/>
    <w:rsid w:val="000C6E3F"/>
    <w:rsid w:val="000D2814"/>
    <w:rsid w:val="000D2E03"/>
    <w:rsid w:val="000D3173"/>
    <w:rsid w:val="000D59FB"/>
    <w:rsid w:val="000D6EFE"/>
    <w:rsid w:val="000F22C0"/>
    <w:rsid w:val="00100528"/>
    <w:rsid w:val="0010275E"/>
    <w:rsid w:val="00104337"/>
    <w:rsid w:val="00111BAC"/>
    <w:rsid w:val="00115AE6"/>
    <w:rsid w:val="00116D89"/>
    <w:rsid w:val="00126449"/>
    <w:rsid w:val="00140836"/>
    <w:rsid w:val="00150934"/>
    <w:rsid w:val="0015394C"/>
    <w:rsid w:val="00153A31"/>
    <w:rsid w:val="00155617"/>
    <w:rsid w:val="00165638"/>
    <w:rsid w:val="001669E0"/>
    <w:rsid w:val="00167495"/>
    <w:rsid w:val="00172AA4"/>
    <w:rsid w:val="0017365F"/>
    <w:rsid w:val="00176A1B"/>
    <w:rsid w:val="00182589"/>
    <w:rsid w:val="0018568E"/>
    <w:rsid w:val="001906DB"/>
    <w:rsid w:val="001B1203"/>
    <w:rsid w:val="001C5699"/>
    <w:rsid w:val="001D2435"/>
    <w:rsid w:val="001D74C0"/>
    <w:rsid w:val="001E55EE"/>
    <w:rsid w:val="001F15A0"/>
    <w:rsid w:val="001F74F1"/>
    <w:rsid w:val="00200612"/>
    <w:rsid w:val="00201FCC"/>
    <w:rsid w:val="00204ABB"/>
    <w:rsid w:val="00206630"/>
    <w:rsid w:val="00207182"/>
    <w:rsid w:val="0021341D"/>
    <w:rsid w:val="00224D56"/>
    <w:rsid w:val="00237103"/>
    <w:rsid w:val="00247AB3"/>
    <w:rsid w:val="00251246"/>
    <w:rsid w:val="00251D2A"/>
    <w:rsid w:val="00254079"/>
    <w:rsid w:val="0025577F"/>
    <w:rsid w:val="00264F07"/>
    <w:rsid w:val="0027397A"/>
    <w:rsid w:val="0029519C"/>
    <w:rsid w:val="002B216F"/>
    <w:rsid w:val="002B30B7"/>
    <w:rsid w:val="002B6413"/>
    <w:rsid w:val="002D20F1"/>
    <w:rsid w:val="002D5CC5"/>
    <w:rsid w:val="002D6ED8"/>
    <w:rsid w:val="002E1214"/>
    <w:rsid w:val="002F21AD"/>
    <w:rsid w:val="00300492"/>
    <w:rsid w:val="003013E1"/>
    <w:rsid w:val="00302CA7"/>
    <w:rsid w:val="00303215"/>
    <w:rsid w:val="00316EC4"/>
    <w:rsid w:val="0033155C"/>
    <w:rsid w:val="00332D1E"/>
    <w:rsid w:val="00337705"/>
    <w:rsid w:val="00341CDD"/>
    <w:rsid w:val="00342545"/>
    <w:rsid w:val="00347E30"/>
    <w:rsid w:val="00351593"/>
    <w:rsid w:val="0035339E"/>
    <w:rsid w:val="00353E2D"/>
    <w:rsid w:val="00354B3E"/>
    <w:rsid w:val="00366266"/>
    <w:rsid w:val="00381392"/>
    <w:rsid w:val="00386AAB"/>
    <w:rsid w:val="00394B11"/>
    <w:rsid w:val="003961E7"/>
    <w:rsid w:val="00397DCA"/>
    <w:rsid w:val="003A114F"/>
    <w:rsid w:val="003A1558"/>
    <w:rsid w:val="003B1FDE"/>
    <w:rsid w:val="003B2A27"/>
    <w:rsid w:val="003B5767"/>
    <w:rsid w:val="003B6069"/>
    <w:rsid w:val="003B670D"/>
    <w:rsid w:val="003C393C"/>
    <w:rsid w:val="003C5E84"/>
    <w:rsid w:val="003D07EE"/>
    <w:rsid w:val="003E16BC"/>
    <w:rsid w:val="003E5C2D"/>
    <w:rsid w:val="003E7A2C"/>
    <w:rsid w:val="003E7BA8"/>
    <w:rsid w:val="003F1CB6"/>
    <w:rsid w:val="003F482A"/>
    <w:rsid w:val="004172B6"/>
    <w:rsid w:val="00424AB3"/>
    <w:rsid w:val="004340C1"/>
    <w:rsid w:val="00435382"/>
    <w:rsid w:val="0043617F"/>
    <w:rsid w:val="004407FC"/>
    <w:rsid w:val="00444260"/>
    <w:rsid w:val="00461B3F"/>
    <w:rsid w:val="00465029"/>
    <w:rsid w:val="004660F9"/>
    <w:rsid w:val="00485A97"/>
    <w:rsid w:val="00487B59"/>
    <w:rsid w:val="00490FE3"/>
    <w:rsid w:val="00492AD8"/>
    <w:rsid w:val="00496543"/>
    <w:rsid w:val="004979FF"/>
    <w:rsid w:val="00497A0A"/>
    <w:rsid w:val="004A0179"/>
    <w:rsid w:val="004A7953"/>
    <w:rsid w:val="004B18D4"/>
    <w:rsid w:val="004B7E3F"/>
    <w:rsid w:val="004C4680"/>
    <w:rsid w:val="004D3343"/>
    <w:rsid w:val="004D3D92"/>
    <w:rsid w:val="004E03D5"/>
    <w:rsid w:val="004F45F8"/>
    <w:rsid w:val="00501B06"/>
    <w:rsid w:val="005146B8"/>
    <w:rsid w:val="00514875"/>
    <w:rsid w:val="005179E8"/>
    <w:rsid w:val="005270A6"/>
    <w:rsid w:val="00527D0C"/>
    <w:rsid w:val="00534E78"/>
    <w:rsid w:val="00536EA8"/>
    <w:rsid w:val="00544555"/>
    <w:rsid w:val="005503E9"/>
    <w:rsid w:val="0055153B"/>
    <w:rsid w:val="00556F77"/>
    <w:rsid w:val="00563DAC"/>
    <w:rsid w:val="005774C7"/>
    <w:rsid w:val="005916E1"/>
    <w:rsid w:val="005A073A"/>
    <w:rsid w:val="005A0E23"/>
    <w:rsid w:val="005A40EB"/>
    <w:rsid w:val="005A7713"/>
    <w:rsid w:val="005A7930"/>
    <w:rsid w:val="005B6B74"/>
    <w:rsid w:val="005C7DA3"/>
    <w:rsid w:val="005D2549"/>
    <w:rsid w:val="005D31B3"/>
    <w:rsid w:val="005D47CC"/>
    <w:rsid w:val="005D6356"/>
    <w:rsid w:val="005E040E"/>
    <w:rsid w:val="005E5800"/>
    <w:rsid w:val="005F2AEF"/>
    <w:rsid w:val="005F7204"/>
    <w:rsid w:val="006024F1"/>
    <w:rsid w:val="0060293C"/>
    <w:rsid w:val="00603776"/>
    <w:rsid w:val="006114F6"/>
    <w:rsid w:val="00613BDB"/>
    <w:rsid w:val="00615FF5"/>
    <w:rsid w:val="0061602E"/>
    <w:rsid w:val="0062135A"/>
    <w:rsid w:val="00621F68"/>
    <w:rsid w:val="00625B14"/>
    <w:rsid w:val="00642A4F"/>
    <w:rsid w:val="00643868"/>
    <w:rsid w:val="00646451"/>
    <w:rsid w:val="00647631"/>
    <w:rsid w:val="006526CE"/>
    <w:rsid w:val="00652B07"/>
    <w:rsid w:val="006577B3"/>
    <w:rsid w:val="00671E56"/>
    <w:rsid w:val="00681075"/>
    <w:rsid w:val="00683076"/>
    <w:rsid w:val="006832A9"/>
    <w:rsid w:val="006A755D"/>
    <w:rsid w:val="006A75C9"/>
    <w:rsid w:val="006B1601"/>
    <w:rsid w:val="006B4EBA"/>
    <w:rsid w:val="006C7373"/>
    <w:rsid w:val="006D0822"/>
    <w:rsid w:val="006D7469"/>
    <w:rsid w:val="006E619B"/>
    <w:rsid w:val="006E6C80"/>
    <w:rsid w:val="0070266A"/>
    <w:rsid w:val="0071130F"/>
    <w:rsid w:val="007127AE"/>
    <w:rsid w:val="0072065B"/>
    <w:rsid w:val="00721B0A"/>
    <w:rsid w:val="007309C4"/>
    <w:rsid w:val="00731412"/>
    <w:rsid w:val="00735BB7"/>
    <w:rsid w:val="00745327"/>
    <w:rsid w:val="00745FF4"/>
    <w:rsid w:val="00752EEB"/>
    <w:rsid w:val="00753890"/>
    <w:rsid w:val="00756036"/>
    <w:rsid w:val="007952C8"/>
    <w:rsid w:val="007A052C"/>
    <w:rsid w:val="007A08F3"/>
    <w:rsid w:val="007A51E0"/>
    <w:rsid w:val="007C1BEB"/>
    <w:rsid w:val="007C2EB6"/>
    <w:rsid w:val="007D0139"/>
    <w:rsid w:val="007D65E3"/>
    <w:rsid w:val="007D7EF8"/>
    <w:rsid w:val="007F0FC3"/>
    <w:rsid w:val="007F13E7"/>
    <w:rsid w:val="007F19D9"/>
    <w:rsid w:val="007F7F9F"/>
    <w:rsid w:val="0080101F"/>
    <w:rsid w:val="0080258F"/>
    <w:rsid w:val="00802D6E"/>
    <w:rsid w:val="008033AB"/>
    <w:rsid w:val="00807548"/>
    <w:rsid w:val="008103EB"/>
    <w:rsid w:val="00814FD9"/>
    <w:rsid w:val="008159F1"/>
    <w:rsid w:val="00817338"/>
    <w:rsid w:val="00822097"/>
    <w:rsid w:val="00823DB4"/>
    <w:rsid w:val="008272F2"/>
    <w:rsid w:val="0083311D"/>
    <w:rsid w:val="00834702"/>
    <w:rsid w:val="0084499B"/>
    <w:rsid w:val="0085504E"/>
    <w:rsid w:val="008642C3"/>
    <w:rsid w:val="00865EB2"/>
    <w:rsid w:val="00872ED2"/>
    <w:rsid w:val="00876DBD"/>
    <w:rsid w:val="00892A12"/>
    <w:rsid w:val="008A0DBD"/>
    <w:rsid w:val="008A4138"/>
    <w:rsid w:val="008C1EB7"/>
    <w:rsid w:val="008C41E3"/>
    <w:rsid w:val="008D114E"/>
    <w:rsid w:val="008D1196"/>
    <w:rsid w:val="008E2980"/>
    <w:rsid w:val="008E36CD"/>
    <w:rsid w:val="008E4DF7"/>
    <w:rsid w:val="00902650"/>
    <w:rsid w:val="00902CE4"/>
    <w:rsid w:val="00903E49"/>
    <w:rsid w:val="00906403"/>
    <w:rsid w:val="009204A1"/>
    <w:rsid w:val="009234B0"/>
    <w:rsid w:val="009238AC"/>
    <w:rsid w:val="00926959"/>
    <w:rsid w:val="009303AD"/>
    <w:rsid w:val="00945C4E"/>
    <w:rsid w:val="00950404"/>
    <w:rsid w:val="00950BE2"/>
    <w:rsid w:val="00956BE0"/>
    <w:rsid w:val="009648D6"/>
    <w:rsid w:val="0097182F"/>
    <w:rsid w:val="00971E73"/>
    <w:rsid w:val="009740AF"/>
    <w:rsid w:val="0097534E"/>
    <w:rsid w:val="009766A7"/>
    <w:rsid w:val="00980884"/>
    <w:rsid w:val="009829FF"/>
    <w:rsid w:val="00993DB1"/>
    <w:rsid w:val="00994DAA"/>
    <w:rsid w:val="00997D31"/>
    <w:rsid w:val="009A0C46"/>
    <w:rsid w:val="009A6A0A"/>
    <w:rsid w:val="009B1220"/>
    <w:rsid w:val="009B1DD1"/>
    <w:rsid w:val="009B38DD"/>
    <w:rsid w:val="009C0611"/>
    <w:rsid w:val="009D208A"/>
    <w:rsid w:val="009D2D94"/>
    <w:rsid w:val="009D5DBA"/>
    <w:rsid w:val="009D7831"/>
    <w:rsid w:val="009D7B4D"/>
    <w:rsid w:val="009E3D5A"/>
    <w:rsid w:val="009E43CB"/>
    <w:rsid w:val="009E54CD"/>
    <w:rsid w:val="009F28B5"/>
    <w:rsid w:val="00A01CDC"/>
    <w:rsid w:val="00A12ED8"/>
    <w:rsid w:val="00A20D22"/>
    <w:rsid w:val="00A22851"/>
    <w:rsid w:val="00A24BAD"/>
    <w:rsid w:val="00A31B94"/>
    <w:rsid w:val="00A33777"/>
    <w:rsid w:val="00A33E47"/>
    <w:rsid w:val="00A372F4"/>
    <w:rsid w:val="00A451A0"/>
    <w:rsid w:val="00A5059E"/>
    <w:rsid w:val="00A51E7F"/>
    <w:rsid w:val="00A67B2D"/>
    <w:rsid w:val="00A8676E"/>
    <w:rsid w:val="00AA04F2"/>
    <w:rsid w:val="00AA22DC"/>
    <w:rsid w:val="00AA6F31"/>
    <w:rsid w:val="00AA7958"/>
    <w:rsid w:val="00AB1D41"/>
    <w:rsid w:val="00AC1655"/>
    <w:rsid w:val="00AC16ED"/>
    <w:rsid w:val="00AC3728"/>
    <w:rsid w:val="00AC391D"/>
    <w:rsid w:val="00AD2BB4"/>
    <w:rsid w:val="00AD3CBD"/>
    <w:rsid w:val="00AE49B0"/>
    <w:rsid w:val="00AF165A"/>
    <w:rsid w:val="00AF1BA1"/>
    <w:rsid w:val="00AF3CE7"/>
    <w:rsid w:val="00AF60C9"/>
    <w:rsid w:val="00AF6945"/>
    <w:rsid w:val="00B01029"/>
    <w:rsid w:val="00B04EF2"/>
    <w:rsid w:val="00B075B7"/>
    <w:rsid w:val="00B22DD0"/>
    <w:rsid w:val="00B25109"/>
    <w:rsid w:val="00B30258"/>
    <w:rsid w:val="00B31F4D"/>
    <w:rsid w:val="00B37FCC"/>
    <w:rsid w:val="00B426FE"/>
    <w:rsid w:val="00B50C30"/>
    <w:rsid w:val="00B56974"/>
    <w:rsid w:val="00B57AF2"/>
    <w:rsid w:val="00B57BE1"/>
    <w:rsid w:val="00B57FE4"/>
    <w:rsid w:val="00B612E7"/>
    <w:rsid w:val="00B623EB"/>
    <w:rsid w:val="00B650A8"/>
    <w:rsid w:val="00B74F18"/>
    <w:rsid w:val="00B75F11"/>
    <w:rsid w:val="00B81384"/>
    <w:rsid w:val="00B971F2"/>
    <w:rsid w:val="00BA0C18"/>
    <w:rsid w:val="00BA293B"/>
    <w:rsid w:val="00BA724C"/>
    <w:rsid w:val="00BB54AC"/>
    <w:rsid w:val="00BB7419"/>
    <w:rsid w:val="00BC21C7"/>
    <w:rsid w:val="00BC39AA"/>
    <w:rsid w:val="00BC5FB3"/>
    <w:rsid w:val="00BC7A57"/>
    <w:rsid w:val="00BD7832"/>
    <w:rsid w:val="00BE0E71"/>
    <w:rsid w:val="00BE6014"/>
    <w:rsid w:val="00BE7273"/>
    <w:rsid w:val="00C004A4"/>
    <w:rsid w:val="00C02725"/>
    <w:rsid w:val="00C0503F"/>
    <w:rsid w:val="00C41354"/>
    <w:rsid w:val="00C43C39"/>
    <w:rsid w:val="00C46A31"/>
    <w:rsid w:val="00C5317E"/>
    <w:rsid w:val="00C554B8"/>
    <w:rsid w:val="00C56678"/>
    <w:rsid w:val="00C5709D"/>
    <w:rsid w:val="00C5744D"/>
    <w:rsid w:val="00C60E90"/>
    <w:rsid w:val="00C620C0"/>
    <w:rsid w:val="00C77E4D"/>
    <w:rsid w:val="00C822AD"/>
    <w:rsid w:val="00C84C3B"/>
    <w:rsid w:val="00C85E2B"/>
    <w:rsid w:val="00C9682F"/>
    <w:rsid w:val="00C976F5"/>
    <w:rsid w:val="00CA3404"/>
    <w:rsid w:val="00CA3B94"/>
    <w:rsid w:val="00CA66D7"/>
    <w:rsid w:val="00CA7485"/>
    <w:rsid w:val="00CB03A1"/>
    <w:rsid w:val="00CB295B"/>
    <w:rsid w:val="00CB2B43"/>
    <w:rsid w:val="00CB63BD"/>
    <w:rsid w:val="00CC0BFE"/>
    <w:rsid w:val="00CC2DBD"/>
    <w:rsid w:val="00CC6DEC"/>
    <w:rsid w:val="00CE2094"/>
    <w:rsid w:val="00CE3F5D"/>
    <w:rsid w:val="00CE43B0"/>
    <w:rsid w:val="00CF0A99"/>
    <w:rsid w:val="00CF4614"/>
    <w:rsid w:val="00CF47F1"/>
    <w:rsid w:val="00D0709E"/>
    <w:rsid w:val="00D150CB"/>
    <w:rsid w:val="00D157D9"/>
    <w:rsid w:val="00D23757"/>
    <w:rsid w:val="00D24B46"/>
    <w:rsid w:val="00D30EB7"/>
    <w:rsid w:val="00D31C5B"/>
    <w:rsid w:val="00D32A41"/>
    <w:rsid w:val="00D3573F"/>
    <w:rsid w:val="00D42E48"/>
    <w:rsid w:val="00D43F18"/>
    <w:rsid w:val="00D474FA"/>
    <w:rsid w:val="00D51907"/>
    <w:rsid w:val="00D57E33"/>
    <w:rsid w:val="00D57F39"/>
    <w:rsid w:val="00D608A1"/>
    <w:rsid w:val="00D61E09"/>
    <w:rsid w:val="00D73B27"/>
    <w:rsid w:val="00D76A70"/>
    <w:rsid w:val="00D8613A"/>
    <w:rsid w:val="00D86205"/>
    <w:rsid w:val="00D87835"/>
    <w:rsid w:val="00D87888"/>
    <w:rsid w:val="00D9067E"/>
    <w:rsid w:val="00DA597E"/>
    <w:rsid w:val="00DA6908"/>
    <w:rsid w:val="00DB6F5A"/>
    <w:rsid w:val="00DC1C32"/>
    <w:rsid w:val="00DC5A77"/>
    <w:rsid w:val="00DD4A80"/>
    <w:rsid w:val="00DE33DC"/>
    <w:rsid w:val="00DF179F"/>
    <w:rsid w:val="00DF21AA"/>
    <w:rsid w:val="00E052D9"/>
    <w:rsid w:val="00E10FA6"/>
    <w:rsid w:val="00E11626"/>
    <w:rsid w:val="00E12A8A"/>
    <w:rsid w:val="00E16D4C"/>
    <w:rsid w:val="00E2153D"/>
    <w:rsid w:val="00E25A5D"/>
    <w:rsid w:val="00E324A6"/>
    <w:rsid w:val="00E3671D"/>
    <w:rsid w:val="00E427A1"/>
    <w:rsid w:val="00E44720"/>
    <w:rsid w:val="00E44E22"/>
    <w:rsid w:val="00E4588A"/>
    <w:rsid w:val="00E462CD"/>
    <w:rsid w:val="00E52710"/>
    <w:rsid w:val="00E55499"/>
    <w:rsid w:val="00E56349"/>
    <w:rsid w:val="00E60707"/>
    <w:rsid w:val="00E65D3E"/>
    <w:rsid w:val="00E72BA6"/>
    <w:rsid w:val="00E72FDD"/>
    <w:rsid w:val="00E77747"/>
    <w:rsid w:val="00E86490"/>
    <w:rsid w:val="00E86BA0"/>
    <w:rsid w:val="00E86CE7"/>
    <w:rsid w:val="00E908AE"/>
    <w:rsid w:val="00E9428A"/>
    <w:rsid w:val="00EA1BEE"/>
    <w:rsid w:val="00EA4B47"/>
    <w:rsid w:val="00EA5E3F"/>
    <w:rsid w:val="00EA72F6"/>
    <w:rsid w:val="00EB061D"/>
    <w:rsid w:val="00EB239D"/>
    <w:rsid w:val="00EB62A7"/>
    <w:rsid w:val="00EB6B2D"/>
    <w:rsid w:val="00EB7B39"/>
    <w:rsid w:val="00EC1A4F"/>
    <w:rsid w:val="00EC3C45"/>
    <w:rsid w:val="00ED2BEC"/>
    <w:rsid w:val="00EF0F74"/>
    <w:rsid w:val="00EF3E67"/>
    <w:rsid w:val="00F00466"/>
    <w:rsid w:val="00F00A89"/>
    <w:rsid w:val="00F0160A"/>
    <w:rsid w:val="00F0172A"/>
    <w:rsid w:val="00F04B93"/>
    <w:rsid w:val="00F0724A"/>
    <w:rsid w:val="00F142AE"/>
    <w:rsid w:val="00F35EF0"/>
    <w:rsid w:val="00F35F17"/>
    <w:rsid w:val="00F364FD"/>
    <w:rsid w:val="00F43840"/>
    <w:rsid w:val="00F474E4"/>
    <w:rsid w:val="00F70DE6"/>
    <w:rsid w:val="00F729DE"/>
    <w:rsid w:val="00F83D13"/>
    <w:rsid w:val="00F8577A"/>
    <w:rsid w:val="00F9560D"/>
    <w:rsid w:val="00F96EA1"/>
    <w:rsid w:val="00FA4FF4"/>
    <w:rsid w:val="00FA522A"/>
    <w:rsid w:val="00FB50DC"/>
    <w:rsid w:val="00FC5A89"/>
    <w:rsid w:val="00FD3ABE"/>
    <w:rsid w:val="00FE384E"/>
    <w:rsid w:val="00FE606C"/>
    <w:rsid w:val="00FF1A2B"/>
    <w:rsid w:val="00FF202D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C6892D0D-FBD3-44F8-8549-E350C229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5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6E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.lamb@buc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n.simmonds@buc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9C37A2AF-79C3-4219-A666-1C3F644B6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70DB48-DB68-4B7A-B477-71EC1C158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B0CD9-028B-4A8F-809E-EECC36717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302B4-05B3-432D-BF1D-3304D244A580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Elecia Douglas</dc:creator>
  <cp:keywords/>
  <cp:lastModifiedBy>Erin Simmonds</cp:lastModifiedBy>
  <cp:revision>53</cp:revision>
  <cp:lastPrinted>2022-07-15T13:12:00Z</cp:lastPrinted>
  <dcterms:created xsi:type="dcterms:W3CDTF">2023-06-06T10:01:00Z</dcterms:created>
  <dcterms:modified xsi:type="dcterms:W3CDTF">2023-07-10T09:53:00Z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527900</vt:r8>
  </property>
  <property fmtid="{D5CDD505-2E9C-101B-9397-08002B2CF9AE}" pid="4" name="MediaServiceImageTags">
    <vt:lpwstr/>
  </property>
</Properties>
</file>