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97CD"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9264" behindDoc="1" locked="0" layoutInCell="1" allowOverlap="1" wp14:anchorId="091AEE96" wp14:editId="693FB367">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8"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115B837E" w14:textId="77777777" w:rsidR="00CD4031" w:rsidRPr="00CD4031" w:rsidRDefault="00CD4031" w:rsidP="00CD4031">
      <w:pPr>
        <w:pStyle w:val="BodyTextIndent"/>
        <w:ind w:left="0" w:firstLine="0"/>
        <w:jc w:val="center"/>
        <w:rPr>
          <w:rFonts w:ascii="Arial" w:hAnsi="Arial" w:cs="Arial"/>
          <w:sz w:val="22"/>
          <w:szCs w:val="22"/>
        </w:rPr>
      </w:pPr>
    </w:p>
    <w:p w14:paraId="7ED04173" w14:textId="77777777" w:rsidR="00DE0A40" w:rsidRDefault="00DE0A40" w:rsidP="00575503">
      <w:pPr>
        <w:pStyle w:val="BodyTextIndent"/>
        <w:ind w:left="0" w:firstLine="0"/>
        <w:jc w:val="center"/>
        <w:rPr>
          <w:rFonts w:ascii="Arial" w:hAnsi="Arial" w:cs="Arial"/>
          <w:b/>
          <w:sz w:val="28"/>
          <w:szCs w:val="28"/>
        </w:rPr>
      </w:pPr>
    </w:p>
    <w:p w14:paraId="166BE053" w14:textId="77777777" w:rsidR="00DE0A40" w:rsidRDefault="00DE0A40" w:rsidP="00575503">
      <w:pPr>
        <w:pStyle w:val="BodyTextIndent"/>
        <w:ind w:left="0" w:firstLine="0"/>
        <w:jc w:val="center"/>
        <w:rPr>
          <w:rFonts w:ascii="Arial" w:hAnsi="Arial" w:cs="Arial"/>
          <w:b/>
          <w:sz w:val="28"/>
          <w:szCs w:val="28"/>
        </w:rPr>
      </w:pPr>
    </w:p>
    <w:p w14:paraId="43899A42" w14:textId="77777777"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735118" w:rsidRPr="00735118">
        <w:rPr>
          <w:rFonts w:asciiTheme="minorHAnsi" w:hAnsiTheme="minorHAnsi" w:cs="Arial"/>
          <w:b/>
          <w:sz w:val="32"/>
          <w:szCs w:val="28"/>
          <w:u w:val="single"/>
        </w:rPr>
        <w:t>Profe</w:t>
      </w:r>
      <w:r w:rsidR="00417174">
        <w:rPr>
          <w:rFonts w:asciiTheme="minorHAnsi" w:hAnsiTheme="minorHAnsi" w:cs="Arial"/>
          <w:b/>
          <w:sz w:val="32"/>
          <w:szCs w:val="28"/>
          <w:u w:val="single"/>
        </w:rPr>
        <w:t>ssional Service</w:t>
      </w:r>
      <w:r w:rsidR="000D4150">
        <w:rPr>
          <w:rFonts w:asciiTheme="minorHAnsi" w:hAnsiTheme="minorHAnsi" w:cs="Arial"/>
          <w:b/>
          <w:sz w:val="32"/>
          <w:szCs w:val="28"/>
          <w:u w:val="single"/>
        </w:rPr>
        <w:t xml:space="preserve"> Positions</w:t>
      </w:r>
    </w:p>
    <w:p w14:paraId="10EFA21B"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582CBB" w:rsidRPr="00C85711" w14:paraId="45EC9D93" w14:textId="77777777" w:rsidTr="00582CBB">
        <w:tc>
          <w:tcPr>
            <w:tcW w:w="2552" w:type="dxa"/>
            <w:shd w:val="clear" w:color="auto" w:fill="365F91" w:themeFill="accent1" w:themeFillShade="BF"/>
          </w:tcPr>
          <w:p w14:paraId="542AAE43" w14:textId="34222BF2" w:rsidR="00582CBB" w:rsidRPr="00C85711" w:rsidRDefault="00582CBB" w:rsidP="00893FF0">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Faculty/Department</w:t>
            </w:r>
            <w:r w:rsidRPr="00C85711">
              <w:rPr>
                <w:rFonts w:asciiTheme="minorHAnsi" w:hAnsiTheme="minorHAnsi" w:cs="Arial"/>
                <w:b/>
                <w:color w:val="FFFFFF" w:themeColor="background1"/>
                <w:sz w:val="22"/>
                <w:szCs w:val="24"/>
              </w:rPr>
              <w:t>:</w:t>
            </w:r>
          </w:p>
        </w:tc>
        <w:tc>
          <w:tcPr>
            <w:tcW w:w="8364" w:type="dxa"/>
            <w:vAlign w:val="center"/>
          </w:tcPr>
          <w:p w14:paraId="10806535" w14:textId="507204D1" w:rsidR="00582CBB" w:rsidRPr="00876F4A" w:rsidRDefault="00582CBB" w:rsidP="00893FF0">
            <w:pPr>
              <w:pStyle w:val="BodyTextIndent"/>
              <w:ind w:left="0" w:firstLine="0"/>
              <w:rPr>
                <w:rFonts w:asciiTheme="minorHAnsi" w:hAnsiTheme="minorHAnsi" w:cs="Arial"/>
                <w:i/>
                <w:sz w:val="22"/>
                <w:szCs w:val="24"/>
                <w:highlight w:val="yellow"/>
              </w:rPr>
            </w:pPr>
            <w:r w:rsidRPr="00D35498">
              <w:rPr>
                <w:rFonts w:asciiTheme="minorHAnsi" w:hAnsiTheme="minorHAnsi" w:cstheme="minorHAnsi"/>
                <w:color w:val="333333"/>
                <w:sz w:val="22"/>
                <w:szCs w:val="22"/>
                <w:lang w:eastAsia="en-GB"/>
              </w:rPr>
              <w:t>Estates and Facilities Management</w:t>
            </w:r>
          </w:p>
        </w:tc>
      </w:tr>
      <w:tr w:rsidR="00582CBB" w:rsidRPr="00C85711" w14:paraId="79D4A763" w14:textId="77777777" w:rsidTr="00582CBB">
        <w:tc>
          <w:tcPr>
            <w:tcW w:w="2552" w:type="dxa"/>
            <w:shd w:val="clear" w:color="auto" w:fill="365F91" w:themeFill="accent1" w:themeFillShade="BF"/>
          </w:tcPr>
          <w:p w14:paraId="2165FACD" w14:textId="77777777" w:rsidR="00582CBB" w:rsidRDefault="00582CBB" w:rsidP="00893FF0">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Job Title:</w:t>
            </w:r>
          </w:p>
        </w:tc>
        <w:tc>
          <w:tcPr>
            <w:tcW w:w="8364" w:type="dxa"/>
            <w:vAlign w:val="center"/>
          </w:tcPr>
          <w:p w14:paraId="1BF93D44" w14:textId="412FA635" w:rsidR="00582CBB" w:rsidRPr="00876F4A" w:rsidRDefault="00582CBB" w:rsidP="00893FF0">
            <w:pPr>
              <w:pStyle w:val="BodyTextIndent"/>
              <w:ind w:left="0" w:firstLine="0"/>
              <w:rPr>
                <w:rFonts w:asciiTheme="minorHAnsi" w:hAnsiTheme="minorHAnsi" w:cs="Arial"/>
                <w:i/>
                <w:sz w:val="22"/>
                <w:szCs w:val="24"/>
                <w:highlight w:val="yellow"/>
              </w:rPr>
            </w:pPr>
            <w:r>
              <w:rPr>
                <w:rFonts w:asciiTheme="minorHAnsi" w:hAnsiTheme="minorHAnsi" w:cstheme="minorHAnsi"/>
                <w:color w:val="333333"/>
                <w:sz w:val="22"/>
                <w:szCs w:val="22"/>
                <w:lang w:eastAsia="en-GB"/>
              </w:rPr>
              <w:t xml:space="preserve">Intramural Sport Coordinator </w:t>
            </w:r>
          </w:p>
        </w:tc>
      </w:tr>
      <w:tr w:rsidR="00582CBB" w:rsidRPr="00C85711" w14:paraId="1529FAAD" w14:textId="77777777" w:rsidTr="00582CBB">
        <w:tc>
          <w:tcPr>
            <w:tcW w:w="2552" w:type="dxa"/>
            <w:shd w:val="clear" w:color="auto" w:fill="365F91" w:themeFill="accent1" w:themeFillShade="BF"/>
          </w:tcPr>
          <w:p w14:paraId="6E267B9F" w14:textId="77777777" w:rsidR="00582CBB" w:rsidRPr="00C85711" w:rsidRDefault="00582CBB" w:rsidP="00893FF0">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Department/Subject:</w:t>
            </w:r>
          </w:p>
        </w:tc>
        <w:tc>
          <w:tcPr>
            <w:tcW w:w="8364" w:type="dxa"/>
            <w:vAlign w:val="center"/>
          </w:tcPr>
          <w:p w14:paraId="5321B8F4" w14:textId="7BAC73EC" w:rsidR="00582CBB" w:rsidRPr="00876F4A" w:rsidRDefault="00582CBB" w:rsidP="00893FF0">
            <w:pPr>
              <w:pStyle w:val="BodyTextIndent"/>
              <w:ind w:left="0" w:firstLine="0"/>
              <w:rPr>
                <w:rFonts w:asciiTheme="minorHAnsi" w:hAnsiTheme="minorHAnsi" w:cs="Arial"/>
                <w:i/>
                <w:sz w:val="22"/>
                <w:szCs w:val="24"/>
                <w:highlight w:val="yellow"/>
              </w:rPr>
            </w:pPr>
            <w:r w:rsidRPr="00D35498">
              <w:rPr>
                <w:rFonts w:asciiTheme="minorHAnsi" w:hAnsiTheme="minorHAnsi" w:cstheme="minorHAnsi"/>
                <w:color w:val="333333"/>
                <w:sz w:val="22"/>
                <w:szCs w:val="22"/>
                <w:lang w:eastAsia="en-GB"/>
              </w:rPr>
              <w:t>Sport Swansea</w:t>
            </w:r>
            <w:r>
              <w:rPr>
                <w:rFonts w:asciiTheme="minorHAnsi" w:hAnsiTheme="minorHAnsi" w:cstheme="minorHAnsi"/>
                <w:color w:val="333333"/>
                <w:sz w:val="22"/>
                <w:szCs w:val="22"/>
                <w:lang w:eastAsia="en-GB"/>
              </w:rPr>
              <w:t xml:space="preserve"> (Estates) </w:t>
            </w:r>
          </w:p>
        </w:tc>
      </w:tr>
      <w:tr w:rsidR="00582CBB" w:rsidRPr="00C85711" w14:paraId="7074EE4E" w14:textId="77777777" w:rsidTr="00582CBB">
        <w:tc>
          <w:tcPr>
            <w:tcW w:w="2552" w:type="dxa"/>
            <w:shd w:val="clear" w:color="auto" w:fill="365F91" w:themeFill="accent1" w:themeFillShade="BF"/>
          </w:tcPr>
          <w:p w14:paraId="06827433" w14:textId="77777777" w:rsidR="00582CBB" w:rsidRPr="00C85711" w:rsidRDefault="00582CBB" w:rsidP="00893FF0">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vAlign w:val="center"/>
          </w:tcPr>
          <w:p w14:paraId="4010445D" w14:textId="77777777" w:rsidR="00582CBB" w:rsidRPr="00D35498" w:rsidRDefault="00582CBB" w:rsidP="00893FF0">
            <w:pPr>
              <w:spacing w:line="300" w:lineRule="atLeast"/>
              <w:outlineLvl w:val="2"/>
              <w:rPr>
                <w:rFonts w:asciiTheme="minorHAnsi" w:hAnsiTheme="minorHAnsi" w:cstheme="minorHAnsi"/>
                <w:sz w:val="22"/>
                <w:szCs w:val="22"/>
              </w:rPr>
            </w:pPr>
            <w:r w:rsidRPr="00D35498">
              <w:rPr>
                <w:rFonts w:asciiTheme="minorHAnsi" w:hAnsiTheme="minorHAnsi" w:cstheme="minorHAnsi"/>
                <w:sz w:val="22"/>
                <w:szCs w:val="22"/>
              </w:rPr>
              <w:t>Grade 5 Points 16-20</w:t>
            </w:r>
          </w:p>
          <w:p w14:paraId="43C43E7E" w14:textId="4B1B6BDE" w:rsidR="00582CBB" w:rsidRPr="00876F4A" w:rsidRDefault="00582CBB" w:rsidP="00893FF0">
            <w:pPr>
              <w:pStyle w:val="BodyTextIndent"/>
              <w:ind w:left="0" w:firstLine="0"/>
              <w:rPr>
                <w:rFonts w:asciiTheme="minorHAnsi" w:hAnsiTheme="minorHAnsi" w:cs="Arial"/>
                <w:i/>
                <w:sz w:val="22"/>
                <w:szCs w:val="24"/>
                <w:highlight w:val="yellow"/>
              </w:rPr>
            </w:pPr>
            <w:r w:rsidRPr="00D35498">
              <w:rPr>
                <w:rFonts w:asciiTheme="minorHAnsi" w:hAnsiTheme="minorHAnsi" w:cstheme="minorHAnsi"/>
                <w:color w:val="333333"/>
                <w:sz w:val="22"/>
                <w:szCs w:val="22"/>
                <w:lang w:eastAsia="en-GB"/>
              </w:rPr>
              <w:t>£22,847 - £25,627 per annum together with USS Pension benefits, if required</w:t>
            </w:r>
          </w:p>
        </w:tc>
      </w:tr>
      <w:tr w:rsidR="00582CBB" w:rsidRPr="00C85711" w14:paraId="097E2861" w14:textId="77777777" w:rsidTr="00582CBB">
        <w:tc>
          <w:tcPr>
            <w:tcW w:w="2552" w:type="dxa"/>
            <w:shd w:val="clear" w:color="auto" w:fill="365F91" w:themeFill="accent1" w:themeFillShade="BF"/>
          </w:tcPr>
          <w:p w14:paraId="50E7244A" w14:textId="77777777" w:rsidR="00582CBB" w:rsidRPr="00C85711" w:rsidRDefault="00582CBB" w:rsidP="00893FF0">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vAlign w:val="center"/>
          </w:tcPr>
          <w:p w14:paraId="06BA9985" w14:textId="7605F372" w:rsidR="00582CBB" w:rsidRPr="00876F4A" w:rsidRDefault="00582CBB" w:rsidP="00893FF0">
            <w:pPr>
              <w:pStyle w:val="BodyTextIndent"/>
              <w:ind w:left="0" w:firstLine="0"/>
              <w:rPr>
                <w:rFonts w:asciiTheme="minorHAnsi" w:hAnsiTheme="minorHAnsi" w:cs="Arial"/>
                <w:i/>
                <w:sz w:val="22"/>
                <w:szCs w:val="24"/>
                <w:highlight w:val="yellow"/>
              </w:rPr>
            </w:pPr>
            <w:r w:rsidRPr="00D35498">
              <w:rPr>
                <w:rFonts w:asciiTheme="minorHAnsi" w:hAnsiTheme="minorHAnsi" w:cstheme="minorHAnsi"/>
                <w:color w:val="333333"/>
                <w:sz w:val="22"/>
                <w:szCs w:val="22"/>
                <w:lang w:eastAsia="en-GB"/>
              </w:rPr>
              <w:t>35 hours a week</w:t>
            </w:r>
          </w:p>
        </w:tc>
      </w:tr>
      <w:tr w:rsidR="00582CBB" w:rsidRPr="00C85711" w14:paraId="5DDB5EDA" w14:textId="77777777" w:rsidTr="00582CBB">
        <w:tc>
          <w:tcPr>
            <w:tcW w:w="2552" w:type="dxa"/>
            <w:shd w:val="clear" w:color="auto" w:fill="365F91" w:themeFill="accent1" w:themeFillShade="BF"/>
          </w:tcPr>
          <w:p w14:paraId="667063D3" w14:textId="18FF2EA3" w:rsidR="00582CBB" w:rsidRDefault="00582CBB" w:rsidP="00893FF0">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Number of positions:</w:t>
            </w:r>
          </w:p>
        </w:tc>
        <w:tc>
          <w:tcPr>
            <w:tcW w:w="8364" w:type="dxa"/>
            <w:vAlign w:val="center"/>
          </w:tcPr>
          <w:p w14:paraId="7DEA77DE" w14:textId="35FD4DB0" w:rsidR="00582CBB" w:rsidRDefault="00582CBB" w:rsidP="00893FF0">
            <w:pPr>
              <w:pStyle w:val="BodyTextIndent"/>
              <w:ind w:left="0" w:firstLine="0"/>
              <w:rPr>
                <w:rFonts w:asciiTheme="minorHAnsi" w:hAnsiTheme="minorHAnsi" w:cs="Arial"/>
                <w:i/>
                <w:sz w:val="22"/>
                <w:szCs w:val="24"/>
                <w:highlight w:val="yellow"/>
              </w:rPr>
            </w:pPr>
            <w:r>
              <w:rPr>
                <w:rFonts w:asciiTheme="minorHAnsi" w:hAnsiTheme="minorHAnsi" w:cstheme="minorHAnsi"/>
                <w:color w:val="333333"/>
                <w:sz w:val="22"/>
                <w:szCs w:val="22"/>
                <w:lang w:eastAsia="en-GB"/>
              </w:rPr>
              <w:t>1</w:t>
            </w:r>
          </w:p>
        </w:tc>
      </w:tr>
      <w:tr w:rsidR="00582CBB" w:rsidRPr="00C85711" w14:paraId="4A18FAF0" w14:textId="77777777" w:rsidTr="00582CBB">
        <w:tc>
          <w:tcPr>
            <w:tcW w:w="2552" w:type="dxa"/>
            <w:shd w:val="clear" w:color="auto" w:fill="365F91" w:themeFill="accent1" w:themeFillShade="BF"/>
          </w:tcPr>
          <w:p w14:paraId="47DFD01A" w14:textId="77777777" w:rsidR="00582CBB" w:rsidRPr="00C85711" w:rsidRDefault="00582CBB" w:rsidP="00893FF0">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vAlign w:val="center"/>
          </w:tcPr>
          <w:p w14:paraId="16D8F909" w14:textId="27873CA0" w:rsidR="00582CBB" w:rsidRPr="00893FF0" w:rsidRDefault="00582CBB" w:rsidP="00893FF0">
            <w:pPr>
              <w:pStyle w:val="BodyTextIndent"/>
              <w:ind w:left="0" w:firstLine="0"/>
              <w:rPr>
                <w:rFonts w:asciiTheme="minorHAnsi" w:hAnsiTheme="minorHAnsi" w:cs="Arial"/>
                <w:sz w:val="22"/>
                <w:szCs w:val="24"/>
              </w:rPr>
            </w:pPr>
            <w:r w:rsidRPr="00893FF0">
              <w:rPr>
                <w:rFonts w:asciiTheme="minorHAnsi" w:hAnsiTheme="minorHAnsi" w:cs="Arial"/>
                <w:sz w:val="22"/>
                <w:szCs w:val="24"/>
              </w:rPr>
              <w:t xml:space="preserve">Permanent </w:t>
            </w:r>
          </w:p>
        </w:tc>
      </w:tr>
      <w:tr w:rsidR="00582CBB" w:rsidRPr="00C85711" w14:paraId="525B9A17" w14:textId="77777777" w:rsidTr="00582CBB">
        <w:tc>
          <w:tcPr>
            <w:tcW w:w="2552" w:type="dxa"/>
            <w:shd w:val="clear" w:color="auto" w:fill="365F91" w:themeFill="accent1" w:themeFillShade="BF"/>
          </w:tcPr>
          <w:p w14:paraId="3B5FAA12" w14:textId="77777777" w:rsidR="00582CBB" w:rsidRPr="00C85711" w:rsidRDefault="00582CBB" w:rsidP="00893FF0">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6C4AAD69" w14:textId="7ADCF65E" w:rsidR="00582CBB" w:rsidRPr="00876F4A" w:rsidRDefault="00582CBB" w:rsidP="00893FF0">
            <w:pPr>
              <w:pStyle w:val="BodyTextIndent"/>
              <w:ind w:left="0" w:firstLine="0"/>
              <w:rPr>
                <w:rFonts w:asciiTheme="minorHAnsi" w:hAnsiTheme="minorHAnsi" w:cs="Arial"/>
                <w:sz w:val="22"/>
                <w:szCs w:val="24"/>
                <w:highlight w:val="yellow"/>
              </w:rPr>
            </w:pPr>
            <w:r w:rsidRPr="00D35498">
              <w:rPr>
                <w:rFonts w:asciiTheme="minorHAnsi" w:hAnsiTheme="minorHAnsi" w:cstheme="minorHAnsi"/>
                <w:color w:val="333333"/>
                <w:sz w:val="22"/>
                <w:szCs w:val="22"/>
                <w:lang w:eastAsia="en-GB"/>
              </w:rPr>
              <w:t>Singleton and Bay Campuses</w:t>
            </w:r>
          </w:p>
        </w:tc>
      </w:tr>
    </w:tbl>
    <w:p w14:paraId="1F3355CD"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24E13273" w14:textId="77777777" w:rsidTr="00166BD2">
        <w:tc>
          <w:tcPr>
            <w:tcW w:w="1560" w:type="dxa"/>
            <w:shd w:val="clear" w:color="auto" w:fill="365F91" w:themeFill="accent1" w:themeFillShade="BF"/>
            <w:vAlign w:val="center"/>
          </w:tcPr>
          <w:p w14:paraId="0F6F4D1A" w14:textId="77777777" w:rsidR="006D6147" w:rsidRPr="00F424B0" w:rsidRDefault="00703D00" w:rsidP="00703D00">
            <w:pPr>
              <w:jc w:val="left"/>
              <w:rPr>
                <w:rFonts w:asciiTheme="minorHAnsi" w:hAnsiTheme="minorHAnsi"/>
                <w:b/>
                <w:color w:val="FFFFFF" w:themeColor="background1"/>
                <w:szCs w:val="24"/>
              </w:rPr>
            </w:pPr>
            <w:r>
              <w:rPr>
                <w:rFonts w:asciiTheme="minorHAnsi" w:hAnsiTheme="minorHAnsi"/>
                <w:b/>
                <w:color w:val="FFFFFF" w:themeColor="background1"/>
                <w:szCs w:val="24"/>
              </w:rPr>
              <w:t>Introduction</w:t>
            </w:r>
          </w:p>
        </w:tc>
        <w:tc>
          <w:tcPr>
            <w:tcW w:w="9356" w:type="dxa"/>
          </w:tcPr>
          <w:p w14:paraId="7BCA01D5" w14:textId="77777777" w:rsidR="00893FF0" w:rsidRPr="00D35498" w:rsidRDefault="00893FF0" w:rsidP="00893FF0">
            <w:pPr>
              <w:pStyle w:val="TableParagraph"/>
              <w:spacing w:after="120"/>
              <w:ind w:left="108" w:right="142"/>
              <w:rPr>
                <w:rFonts w:asciiTheme="minorHAnsi" w:eastAsia="FuturaPT-Book" w:hAnsiTheme="minorHAnsi" w:cstheme="minorHAnsi"/>
                <w:color w:val="000000" w:themeColor="text1"/>
              </w:rPr>
            </w:pPr>
            <w:r w:rsidRPr="00D35498">
              <w:rPr>
                <w:rFonts w:asciiTheme="minorHAnsi" w:eastAsia="FuturaPT-Book" w:hAnsiTheme="minorHAnsi" w:cstheme="minorHAnsi"/>
                <w:color w:val="000000" w:themeColor="text1"/>
              </w:rPr>
              <w:t>Swansea University is an active University with a passion for sport. We believe that sport and active lifestyles are central to the overall success of our university by supporting students, staff, and wider community to thrive and flourish in their academic, social, and professional lives.</w:t>
            </w:r>
          </w:p>
          <w:p w14:paraId="0FB532B5" w14:textId="77777777" w:rsidR="00893FF0" w:rsidRPr="00D35498" w:rsidRDefault="00893FF0" w:rsidP="00893FF0">
            <w:pPr>
              <w:pStyle w:val="TableParagraph"/>
              <w:spacing w:after="120" w:line="276" w:lineRule="auto"/>
              <w:ind w:left="108" w:right="142"/>
              <w:rPr>
                <w:rFonts w:asciiTheme="minorHAnsi" w:eastAsia="FuturaPT-Book" w:hAnsiTheme="minorHAnsi" w:cstheme="minorHAnsi"/>
                <w:color w:val="000000" w:themeColor="text1"/>
              </w:rPr>
            </w:pPr>
            <w:r w:rsidRPr="00D35498">
              <w:rPr>
                <w:rFonts w:asciiTheme="minorHAnsi" w:eastAsia="FuturaPT-Book" w:hAnsiTheme="minorHAnsi" w:cstheme="minorHAnsi"/>
                <w:color w:val="000000" w:themeColor="text1"/>
              </w:rPr>
              <w:t xml:space="preserve">Our vision is to transform lives and futures through sport and physical activity. We are committed to providing our students and staff with sector leading sports and activity experiences that are accessible and inclusive. We contribute towards the health and well-being of our students, staff, and the wider community by leading, enabling, and enriching community sport. </w:t>
            </w:r>
          </w:p>
          <w:p w14:paraId="3BED97B1" w14:textId="0F2ADA0E" w:rsidR="006D6147" w:rsidRPr="00893FF0" w:rsidRDefault="00893FF0" w:rsidP="00893FF0">
            <w:pPr>
              <w:pStyle w:val="TableParagraph"/>
              <w:spacing w:line="276" w:lineRule="auto"/>
              <w:ind w:left="108" w:right="139"/>
              <w:rPr>
                <w:rFonts w:asciiTheme="minorHAnsi" w:eastAsia="FuturaPT-Book" w:hAnsiTheme="minorHAnsi" w:cstheme="minorHAnsi"/>
                <w:color w:val="000000" w:themeColor="text1"/>
              </w:rPr>
            </w:pPr>
            <w:r w:rsidRPr="00D35498">
              <w:rPr>
                <w:rFonts w:asciiTheme="minorHAnsi" w:eastAsia="FuturaPT-Book" w:hAnsiTheme="minorHAnsi" w:cstheme="minorHAnsi"/>
                <w:color w:val="000000" w:themeColor="text1"/>
              </w:rPr>
              <w:t>Swansea University is working towards being recognised as the most active and successful sporting university in Wales through our vision, programmes, and people, partnering nationally and internationally to deliver our sporting vision.</w:t>
            </w:r>
          </w:p>
        </w:tc>
      </w:tr>
      <w:tr w:rsidR="006D6147" w14:paraId="74DF2BDB" w14:textId="77777777" w:rsidTr="006D6147">
        <w:tc>
          <w:tcPr>
            <w:tcW w:w="1560" w:type="dxa"/>
            <w:shd w:val="clear" w:color="auto" w:fill="365F91" w:themeFill="accent1" w:themeFillShade="BF"/>
          </w:tcPr>
          <w:p w14:paraId="6E5934C0" w14:textId="77777777" w:rsidR="006D6147" w:rsidRPr="00F424B0" w:rsidRDefault="006D6147" w:rsidP="006D6147">
            <w:pPr>
              <w:spacing w:before="240" w:after="240"/>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tc>
        <w:tc>
          <w:tcPr>
            <w:tcW w:w="9356" w:type="dxa"/>
          </w:tcPr>
          <w:p w14:paraId="771551C3" w14:textId="01F2B3A6" w:rsidR="00893FF0" w:rsidRPr="00582CBB" w:rsidRDefault="00893FF0" w:rsidP="00582CBB">
            <w:pPr>
              <w:pStyle w:val="Heading4"/>
              <w:jc w:val="both"/>
              <w:rPr>
                <w:rFonts w:ascii="Calibri" w:hAnsi="Calibri" w:cs="Calibri"/>
                <w:b w:val="0"/>
                <w:bCs w:val="0"/>
                <w:sz w:val="22"/>
                <w:szCs w:val="22"/>
              </w:rPr>
            </w:pPr>
            <w:r w:rsidRPr="00B9693B">
              <w:rPr>
                <w:rFonts w:ascii="Calibri" w:hAnsi="Calibri" w:cs="Calibri"/>
                <w:b w:val="0"/>
                <w:bCs w:val="0"/>
                <w:sz w:val="22"/>
                <w:szCs w:val="22"/>
              </w:rPr>
              <w:t>Swansea University has a ‘sport for all’ ethos that runs through our current 2020-23 Sport Swansea: Active University Strategy, which operates across three core pillars:</w:t>
            </w:r>
          </w:p>
          <w:p w14:paraId="07EE951D" w14:textId="77777777" w:rsidR="00893FF0" w:rsidRDefault="00893FF0" w:rsidP="003C3872">
            <w:pPr>
              <w:pStyle w:val="Heading4"/>
              <w:numPr>
                <w:ilvl w:val="0"/>
                <w:numId w:val="2"/>
              </w:numPr>
              <w:jc w:val="both"/>
              <w:outlineLvl w:val="3"/>
              <w:rPr>
                <w:rFonts w:ascii="Calibri" w:hAnsi="Calibri" w:cs="Calibri"/>
                <w:b w:val="0"/>
                <w:bCs w:val="0"/>
                <w:sz w:val="22"/>
                <w:szCs w:val="22"/>
              </w:rPr>
            </w:pPr>
            <w:r w:rsidRPr="00B9693B">
              <w:rPr>
                <w:rFonts w:ascii="Calibri" w:hAnsi="Calibri" w:cs="Calibri"/>
                <w:b w:val="0"/>
                <w:bCs w:val="0"/>
                <w:sz w:val="22"/>
                <w:szCs w:val="22"/>
              </w:rPr>
              <w:t xml:space="preserve">Inspire – High Performance </w:t>
            </w:r>
          </w:p>
          <w:p w14:paraId="66DB22F8" w14:textId="77777777" w:rsidR="00893FF0" w:rsidRDefault="00893FF0" w:rsidP="003C3872">
            <w:pPr>
              <w:pStyle w:val="Heading4"/>
              <w:numPr>
                <w:ilvl w:val="0"/>
                <w:numId w:val="2"/>
              </w:numPr>
              <w:jc w:val="both"/>
              <w:outlineLvl w:val="3"/>
              <w:rPr>
                <w:rFonts w:ascii="Calibri" w:hAnsi="Calibri" w:cs="Calibri"/>
                <w:b w:val="0"/>
                <w:bCs w:val="0"/>
                <w:sz w:val="22"/>
                <w:szCs w:val="22"/>
              </w:rPr>
            </w:pPr>
            <w:r w:rsidRPr="00B9693B">
              <w:rPr>
                <w:rFonts w:ascii="Calibri" w:hAnsi="Calibri" w:cs="Calibri"/>
                <w:b w:val="0"/>
                <w:bCs w:val="0"/>
                <w:sz w:val="22"/>
                <w:szCs w:val="22"/>
              </w:rPr>
              <w:t xml:space="preserve">Aspire – Recreational / Competitive </w:t>
            </w:r>
          </w:p>
          <w:p w14:paraId="5387ADE1" w14:textId="78AA6C5D" w:rsidR="00893FF0" w:rsidRDefault="00893FF0" w:rsidP="003C3872">
            <w:pPr>
              <w:pStyle w:val="Heading4"/>
              <w:numPr>
                <w:ilvl w:val="0"/>
                <w:numId w:val="2"/>
              </w:numPr>
              <w:jc w:val="both"/>
              <w:outlineLvl w:val="3"/>
              <w:rPr>
                <w:rFonts w:ascii="Calibri" w:hAnsi="Calibri" w:cs="Calibri"/>
                <w:b w:val="0"/>
                <w:bCs w:val="0"/>
                <w:sz w:val="22"/>
                <w:szCs w:val="22"/>
              </w:rPr>
            </w:pPr>
            <w:r w:rsidRPr="00B9693B">
              <w:rPr>
                <w:rFonts w:ascii="Calibri" w:hAnsi="Calibri" w:cs="Calibri"/>
                <w:b w:val="0"/>
                <w:bCs w:val="0"/>
                <w:sz w:val="22"/>
                <w:szCs w:val="22"/>
              </w:rPr>
              <w:t xml:space="preserve">Engage - Introductory </w:t>
            </w:r>
          </w:p>
          <w:p w14:paraId="3D0C2DF0" w14:textId="77777777" w:rsidR="00582CBB" w:rsidRPr="00582CBB" w:rsidRDefault="00582CBB" w:rsidP="00582CBB"/>
          <w:p w14:paraId="6F4994D2" w14:textId="399728D8" w:rsidR="006D6147" w:rsidRPr="00893FF0" w:rsidRDefault="00893FF0" w:rsidP="00893FF0">
            <w:pPr>
              <w:pStyle w:val="Heading4"/>
              <w:jc w:val="both"/>
              <w:rPr>
                <w:rFonts w:ascii="Calibri" w:hAnsi="Calibri" w:cs="Calibri"/>
                <w:b w:val="0"/>
                <w:bCs w:val="0"/>
                <w:sz w:val="22"/>
                <w:szCs w:val="22"/>
              </w:rPr>
            </w:pPr>
            <w:r w:rsidRPr="00B9693B">
              <w:rPr>
                <w:rFonts w:ascii="Calibri" w:hAnsi="Calibri" w:cs="Calibri"/>
                <w:b w:val="0"/>
                <w:bCs w:val="0"/>
                <w:sz w:val="22"/>
                <w:szCs w:val="22"/>
              </w:rPr>
              <w:t xml:space="preserve">This role will focus on the </w:t>
            </w:r>
            <w:r>
              <w:rPr>
                <w:rFonts w:ascii="Calibri" w:hAnsi="Calibri" w:cs="Calibri"/>
                <w:b w:val="0"/>
                <w:bCs w:val="0"/>
                <w:sz w:val="22"/>
                <w:szCs w:val="22"/>
              </w:rPr>
              <w:t>Aspire</w:t>
            </w:r>
            <w:r w:rsidRPr="00B9693B">
              <w:rPr>
                <w:rFonts w:ascii="Calibri" w:hAnsi="Calibri" w:cs="Calibri"/>
                <w:b w:val="0"/>
                <w:bCs w:val="0"/>
                <w:sz w:val="22"/>
                <w:szCs w:val="22"/>
              </w:rPr>
              <w:t xml:space="preserve"> pillar of the strategy which aims to </w:t>
            </w:r>
            <w:r>
              <w:rPr>
                <w:rFonts w:ascii="Calibri" w:hAnsi="Calibri" w:cs="Calibri"/>
                <w:b w:val="0"/>
                <w:bCs w:val="0"/>
                <w:sz w:val="22"/>
                <w:szCs w:val="22"/>
              </w:rPr>
              <w:t>maximise opportunities for students</w:t>
            </w:r>
            <w:r w:rsidR="00937719">
              <w:rPr>
                <w:rFonts w:ascii="Calibri" w:hAnsi="Calibri" w:cs="Calibri"/>
                <w:b w:val="0"/>
                <w:bCs w:val="0"/>
                <w:sz w:val="22"/>
                <w:szCs w:val="22"/>
              </w:rPr>
              <w:t xml:space="preserve"> and staff</w:t>
            </w:r>
            <w:r>
              <w:rPr>
                <w:rFonts w:ascii="Calibri" w:hAnsi="Calibri" w:cs="Calibri"/>
                <w:b w:val="0"/>
                <w:bCs w:val="0"/>
                <w:sz w:val="22"/>
                <w:szCs w:val="22"/>
              </w:rPr>
              <w:t xml:space="preserve"> to participate in high quality sports programmes whilst promoting personal and sporting development. The role will specifically work with students and staff interested in regular sports activity.</w:t>
            </w:r>
          </w:p>
        </w:tc>
      </w:tr>
      <w:tr w:rsidR="006D6147" w14:paraId="1BC4EF75" w14:textId="77777777" w:rsidTr="00166BD2">
        <w:tc>
          <w:tcPr>
            <w:tcW w:w="1560" w:type="dxa"/>
            <w:shd w:val="clear" w:color="auto" w:fill="365F91" w:themeFill="accent1" w:themeFillShade="BF"/>
            <w:vAlign w:val="center"/>
          </w:tcPr>
          <w:p w14:paraId="30A25C3B" w14:textId="77777777" w:rsidR="006D6147" w:rsidRPr="00F424B0" w:rsidRDefault="00735118"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Main Purpose of Post</w:t>
            </w:r>
          </w:p>
          <w:p w14:paraId="5FB91E05" w14:textId="77777777" w:rsidR="006D6147" w:rsidRPr="00F424B0" w:rsidRDefault="006D6147" w:rsidP="00166BD2">
            <w:pPr>
              <w:jc w:val="left"/>
              <w:rPr>
                <w:rFonts w:asciiTheme="minorHAnsi" w:hAnsiTheme="minorHAnsi"/>
                <w:b/>
                <w:color w:val="FFFFFF" w:themeColor="background1"/>
                <w:szCs w:val="24"/>
              </w:rPr>
            </w:pPr>
          </w:p>
        </w:tc>
        <w:tc>
          <w:tcPr>
            <w:tcW w:w="9356" w:type="dxa"/>
          </w:tcPr>
          <w:p w14:paraId="66C78DDF" w14:textId="646679B6" w:rsidR="00893FF0" w:rsidRPr="000419D5" w:rsidRDefault="00893FF0" w:rsidP="003C3872">
            <w:pPr>
              <w:pStyle w:val="ListParagraph"/>
              <w:numPr>
                <w:ilvl w:val="0"/>
                <w:numId w:val="3"/>
              </w:numPr>
              <w:rPr>
                <w:rFonts w:ascii="Roboto" w:hAnsi="Roboto"/>
                <w:sz w:val="20"/>
                <w:shd w:val="clear" w:color="auto" w:fill="FFFFFF"/>
              </w:rPr>
            </w:pPr>
            <w:r w:rsidRPr="000419D5">
              <w:rPr>
                <w:rFonts w:ascii="Roboto" w:hAnsi="Roboto"/>
                <w:sz w:val="20"/>
                <w:shd w:val="clear" w:color="auto" w:fill="FFFFFF"/>
              </w:rPr>
              <w:t>To support the creation</w:t>
            </w:r>
            <w:r w:rsidR="00F36872">
              <w:rPr>
                <w:rFonts w:ascii="Roboto" w:hAnsi="Roboto"/>
                <w:sz w:val="20"/>
                <w:shd w:val="clear" w:color="auto" w:fill="FFFFFF"/>
              </w:rPr>
              <w:t xml:space="preserve"> </w:t>
            </w:r>
            <w:r w:rsidRPr="000419D5">
              <w:rPr>
                <w:rFonts w:ascii="Roboto" w:hAnsi="Roboto"/>
                <w:sz w:val="20"/>
                <w:shd w:val="clear" w:color="auto" w:fill="FFFFFF"/>
              </w:rPr>
              <w:t>and delivery of a regular programme of intramural activity for students and staff at the university that includes but is not limited to:</w:t>
            </w:r>
          </w:p>
          <w:p w14:paraId="109A83C6" w14:textId="70516771" w:rsidR="00893FF0" w:rsidRPr="000419D5" w:rsidRDefault="00937719" w:rsidP="003C3872">
            <w:pPr>
              <w:pStyle w:val="ListParagraph"/>
              <w:numPr>
                <w:ilvl w:val="0"/>
                <w:numId w:val="4"/>
              </w:numPr>
              <w:rPr>
                <w:rFonts w:ascii="Roboto" w:hAnsi="Roboto"/>
                <w:sz w:val="20"/>
                <w:shd w:val="clear" w:color="auto" w:fill="FFFFFF"/>
              </w:rPr>
            </w:pPr>
            <w:r>
              <w:rPr>
                <w:rFonts w:ascii="Roboto" w:hAnsi="Roboto"/>
                <w:sz w:val="20"/>
                <w:shd w:val="clear" w:color="auto" w:fill="FFFFFF"/>
              </w:rPr>
              <w:t xml:space="preserve">Social </w:t>
            </w:r>
            <w:r w:rsidR="00893FF0" w:rsidRPr="000419D5">
              <w:rPr>
                <w:rFonts w:ascii="Roboto" w:hAnsi="Roboto"/>
                <w:sz w:val="20"/>
                <w:shd w:val="clear" w:color="auto" w:fill="FFFFFF"/>
              </w:rPr>
              <w:t xml:space="preserve">Leagues </w:t>
            </w:r>
          </w:p>
          <w:p w14:paraId="12BDFBA7" w14:textId="77777777" w:rsidR="00893FF0" w:rsidRPr="000419D5" w:rsidRDefault="00893FF0" w:rsidP="003C3872">
            <w:pPr>
              <w:pStyle w:val="ListParagraph"/>
              <w:numPr>
                <w:ilvl w:val="0"/>
                <w:numId w:val="4"/>
              </w:numPr>
              <w:rPr>
                <w:rFonts w:ascii="Roboto" w:hAnsi="Roboto"/>
                <w:sz w:val="20"/>
                <w:shd w:val="clear" w:color="auto" w:fill="FFFFFF"/>
              </w:rPr>
            </w:pPr>
            <w:r w:rsidRPr="000419D5">
              <w:rPr>
                <w:rFonts w:ascii="Roboto" w:hAnsi="Roboto"/>
                <w:sz w:val="20"/>
                <w:shd w:val="clear" w:color="auto" w:fill="FFFFFF"/>
              </w:rPr>
              <w:t xml:space="preserve">Tournaments </w:t>
            </w:r>
          </w:p>
          <w:p w14:paraId="1D6BFC67" w14:textId="77777777" w:rsidR="00893FF0" w:rsidRPr="00C253F2" w:rsidRDefault="00893FF0" w:rsidP="003C3872">
            <w:pPr>
              <w:pStyle w:val="ListParagraph"/>
              <w:numPr>
                <w:ilvl w:val="0"/>
                <w:numId w:val="4"/>
              </w:numPr>
              <w:rPr>
                <w:rFonts w:ascii="Roboto" w:hAnsi="Roboto"/>
                <w:sz w:val="20"/>
                <w:szCs w:val="20"/>
                <w:shd w:val="clear" w:color="auto" w:fill="FFFFFF"/>
              </w:rPr>
            </w:pPr>
            <w:r w:rsidRPr="00C253F2">
              <w:rPr>
                <w:rFonts w:ascii="Roboto" w:hAnsi="Roboto"/>
                <w:sz w:val="20"/>
                <w:szCs w:val="20"/>
                <w:shd w:val="clear" w:color="auto" w:fill="FFFFFF"/>
              </w:rPr>
              <w:t xml:space="preserve">Festivals &amp; events </w:t>
            </w:r>
          </w:p>
          <w:p w14:paraId="52BEC0E0" w14:textId="6E9DD895" w:rsidR="00893FF0" w:rsidRPr="0040695E" w:rsidRDefault="00893FF0" w:rsidP="003C3872">
            <w:pPr>
              <w:pStyle w:val="ListParagraph"/>
              <w:numPr>
                <w:ilvl w:val="0"/>
                <w:numId w:val="3"/>
              </w:numPr>
              <w:rPr>
                <w:rFonts w:ascii="Roboto" w:hAnsi="Roboto"/>
                <w:color w:val="000000"/>
                <w:sz w:val="20"/>
                <w:shd w:val="clear" w:color="auto" w:fill="FFFFFF"/>
              </w:rPr>
            </w:pPr>
            <w:r w:rsidRPr="00E054FF">
              <w:rPr>
                <w:rFonts w:asciiTheme="minorHAnsi" w:hAnsiTheme="minorHAnsi" w:cstheme="minorHAnsi"/>
              </w:rPr>
              <w:t xml:space="preserve">To </w:t>
            </w:r>
            <w:r>
              <w:rPr>
                <w:rFonts w:asciiTheme="minorHAnsi" w:hAnsiTheme="minorHAnsi" w:cstheme="minorHAnsi"/>
              </w:rPr>
              <w:t xml:space="preserve">coordinate and </w:t>
            </w:r>
            <w:r w:rsidRPr="00E054FF">
              <w:rPr>
                <w:rFonts w:asciiTheme="minorHAnsi" w:hAnsiTheme="minorHAnsi" w:cstheme="minorHAnsi"/>
              </w:rPr>
              <w:t>develop</w:t>
            </w:r>
            <w:r>
              <w:rPr>
                <w:rFonts w:asciiTheme="minorHAnsi" w:hAnsiTheme="minorHAnsi" w:cstheme="minorHAnsi"/>
              </w:rPr>
              <w:t xml:space="preserve"> a </w:t>
            </w:r>
            <w:r w:rsidR="00F36872">
              <w:rPr>
                <w:rFonts w:asciiTheme="minorHAnsi" w:hAnsiTheme="minorHAnsi" w:cstheme="minorHAnsi"/>
              </w:rPr>
              <w:t xml:space="preserve">sustainable </w:t>
            </w:r>
            <w:r>
              <w:rPr>
                <w:rFonts w:asciiTheme="minorHAnsi" w:hAnsiTheme="minorHAnsi" w:cstheme="minorHAnsi"/>
              </w:rPr>
              <w:t>work force of</w:t>
            </w:r>
            <w:r w:rsidRPr="00E054FF">
              <w:rPr>
                <w:rFonts w:asciiTheme="minorHAnsi" w:hAnsiTheme="minorHAnsi" w:cstheme="minorHAnsi"/>
              </w:rPr>
              <w:t xml:space="preserve"> coaches, referees, administrators, and volunteers to support the delivery of </w:t>
            </w:r>
            <w:r>
              <w:rPr>
                <w:rFonts w:asciiTheme="minorHAnsi" w:hAnsiTheme="minorHAnsi" w:cstheme="minorHAnsi"/>
              </w:rPr>
              <w:t xml:space="preserve">intramural activity. </w:t>
            </w:r>
          </w:p>
          <w:p w14:paraId="7AFA39D2" w14:textId="5A614D6D" w:rsidR="00893FF0" w:rsidRDefault="00893FF0" w:rsidP="003C3872">
            <w:pPr>
              <w:pStyle w:val="ListParagraph"/>
              <w:numPr>
                <w:ilvl w:val="0"/>
                <w:numId w:val="3"/>
              </w:numPr>
              <w:spacing w:after="0"/>
            </w:pPr>
            <w:r w:rsidRPr="00853102">
              <w:t>To</w:t>
            </w:r>
            <w:r>
              <w:t xml:space="preserve"> review, report and </w:t>
            </w:r>
            <w:r w:rsidRPr="00853102">
              <w:t>support the growth and development of all intramural activity</w:t>
            </w:r>
            <w:r>
              <w:t xml:space="preserve"> </w:t>
            </w:r>
            <w:r w:rsidR="00F36872">
              <w:t xml:space="preserve">and associated engagement </w:t>
            </w:r>
            <w:r>
              <w:t xml:space="preserve">that aligns to the university’s strategic aims and objectives. </w:t>
            </w:r>
          </w:p>
          <w:p w14:paraId="506BE2DA" w14:textId="77777777" w:rsidR="00F36872" w:rsidRPr="00893FF0" w:rsidRDefault="00F36872" w:rsidP="003C3872">
            <w:pPr>
              <w:pStyle w:val="ListParagraph"/>
              <w:numPr>
                <w:ilvl w:val="0"/>
                <w:numId w:val="3"/>
              </w:numPr>
            </w:pPr>
            <w:r w:rsidRPr="00D82E77">
              <w:rPr>
                <w:rFonts w:ascii="Roboto" w:hAnsi="Roboto"/>
                <w:bCs/>
                <w:sz w:val="20"/>
              </w:rPr>
              <w:t>To undertake the necessary administration to deliver all associated intramural activity.</w:t>
            </w:r>
          </w:p>
          <w:p w14:paraId="66D3BECF" w14:textId="6CA66EA3" w:rsidR="00893FF0" w:rsidRPr="00D82E77" w:rsidRDefault="00893FF0" w:rsidP="003C3872">
            <w:pPr>
              <w:pStyle w:val="ListParagraph"/>
              <w:numPr>
                <w:ilvl w:val="0"/>
                <w:numId w:val="3"/>
              </w:numPr>
            </w:pPr>
            <w:r w:rsidRPr="00E054FF">
              <w:rPr>
                <w:rFonts w:asciiTheme="minorHAnsi" w:hAnsiTheme="minorHAnsi" w:cstheme="minorHAnsi"/>
                <w:color w:val="000000" w:themeColor="text1"/>
                <w:lang w:eastAsia="en-GB"/>
              </w:rPr>
              <w:t xml:space="preserve">Work </w:t>
            </w:r>
            <w:r>
              <w:rPr>
                <w:rFonts w:asciiTheme="minorHAnsi" w:hAnsiTheme="minorHAnsi" w:cstheme="minorHAnsi"/>
                <w:color w:val="000000" w:themeColor="text1"/>
                <w:lang w:eastAsia="en-GB"/>
              </w:rPr>
              <w:t xml:space="preserve">across </w:t>
            </w:r>
            <w:r w:rsidR="00F36872">
              <w:rPr>
                <w:rFonts w:asciiTheme="minorHAnsi" w:hAnsiTheme="minorHAnsi" w:cstheme="minorHAnsi"/>
                <w:color w:val="000000" w:themeColor="text1"/>
                <w:lang w:eastAsia="en-GB"/>
              </w:rPr>
              <w:t xml:space="preserve">departments within </w:t>
            </w:r>
            <w:r>
              <w:rPr>
                <w:rFonts w:asciiTheme="minorHAnsi" w:hAnsiTheme="minorHAnsi" w:cstheme="minorHAnsi"/>
                <w:color w:val="000000" w:themeColor="text1"/>
                <w:lang w:eastAsia="en-GB"/>
              </w:rPr>
              <w:t>the university to maximise engagement</w:t>
            </w:r>
            <w:r w:rsidR="00F36872">
              <w:rPr>
                <w:rFonts w:asciiTheme="minorHAnsi" w:hAnsiTheme="minorHAnsi" w:cstheme="minorHAnsi"/>
                <w:color w:val="000000" w:themeColor="text1"/>
                <w:lang w:eastAsia="en-GB"/>
              </w:rPr>
              <w:t xml:space="preserve"> with</w:t>
            </w:r>
            <w:r>
              <w:rPr>
                <w:rFonts w:asciiTheme="minorHAnsi" w:hAnsiTheme="minorHAnsi" w:cstheme="minorHAnsi"/>
                <w:color w:val="000000" w:themeColor="text1"/>
                <w:lang w:eastAsia="en-GB"/>
              </w:rPr>
              <w:t xml:space="preserve"> students and staff.   </w:t>
            </w:r>
            <w:r w:rsidRPr="00E054FF">
              <w:rPr>
                <w:rFonts w:asciiTheme="minorHAnsi" w:hAnsiTheme="minorHAnsi" w:cstheme="minorHAnsi"/>
                <w:color w:val="000000" w:themeColor="text1"/>
                <w:lang w:eastAsia="en-GB"/>
              </w:rPr>
              <w:t xml:space="preserve"> </w:t>
            </w:r>
          </w:p>
          <w:p w14:paraId="5283810F" w14:textId="77777777" w:rsidR="00F36872" w:rsidRPr="000419D5" w:rsidRDefault="00F36872" w:rsidP="003C3872">
            <w:pPr>
              <w:pStyle w:val="ListParagraph"/>
              <w:numPr>
                <w:ilvl w:val="0"/>
                <w:numId w:val="3"/>
              </w:numPr>
              <w:rPr>
                <w:rFonts w:ascii="Roboto" w:hAnsi="Roboto"/>
                <w:color w:val="000000"/>
                <w:sz w:val="20"/>
                <w:shd w:val="clear" w:color="auto" w:fill="FFFFFF"/>
              </w:rPr>
            </w:pPr>
            <w:r>
              <w:rPr>
                <w:rFonts w:asciiTheme="minorHAnsi" w:hAnsiTheme="minorHAnsi" w:cstheme="minorHAnsi"/>
              </w:rPr>
              <w:t>To successfully celebrate, promote, campaign and drive engagement.</w:t>
            </w:r>
            <w:r w:rsidRPr="000419D5">
              <w:rPr>
                <w:rFonts w:asciiTheme="minorHAnsi" w:hAnsiTheme="minorHAnsi" w:cstheme="minorHAnsi"/>
              </w:rPr>
              <w:t xml:space="preserve"> </w:t>
            </w:r>
          </w:p>
          <w:p w14:paraId="38DD45A0" w14:textId="2944E96A" w:rsidR="00735118" w:rsidRPr="00893FF0" w:rsidRDefault="00893FF0" w:rsidP="003C3872">
            <w:pPr>
              <w:pStyle w:val="ListParagraph"/>
              <w:numPr>
                <w:ilvl w:val="0"/>
                <w:numId w:val="3"/>
              </w:numPr>
            </w:pPr>
            <w:r>
              <w:t>To deliver the highest standards of participant satisfaction.</w:t>
            </w:r>
          </w:p>
        </w:tc>
      </w:tr>
      <w:tr w:rsidR="000D4150" w14:paraId="2AC2F1BD" w14:textId="77777777" w:rsidTr="00166BD2">
        <w:tc>
          <w:tcPr>
            <w:tcW w:w="1560" w:type="dxa"/>
            <w:shd w:val="clear" w:color="auto" w:fill="365F91" w:themeFill="accent1" w:themeFillShade="BF"/>
            <w:vAlign w:val="center"/>
          </w:tcPr>
          <w:p w14:paraId="6D23174B" w14:textId="77777777" w:rsidR="000D4150" w:rsidRDefault="000D4150"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General Duties</w:t>
            </w:r>
          </w:p>
        </w:tc>
        <w:tc>
          <w:tcPr>
            <w:tcW w:w="9356" w:type="dxa"/>
          </w:tcPr>
          <w:p w14:paraId="6E5EDF6D" w14:textId="77777777" w:rsidR="00893FF0" w:rsidRPr="00D35498" w:rsidRDefault="00893FF0" w:rsidP="00893FF0">
            <w:pPr>
              <w:pStyle w:val="BodyText"/>
              <w:spacing w:before="36" w:line="276" w:lineRule="auto"/>
              <w:ind w:right="738"/>
              <w:rPr>
                <w:rFonts w:asciiTheme="minorHAnsi" w:hAnsiTheme="minorHAnsi" w:cstheme="minorHAnsi"/>
                <w:sz w:val="22"/>
                <w:szCs w:val="22"/>
              </w:rPr>
            </w:pPr>
            <w:r w:rsidRPr="00D35498">
              <w:rPr>
                <w:rFonts w:asciiTheme="minorHAnsi" w:hAnsiTheme="minorHAnsi" w:cstheme="minorHAnsi"/>
                <w:sz w:val="22"/>
                <w:szCs w:val="22"/>
              </w:rPr>
              <w:t>The post holder will:</w:t>
            </w:r>
          </w:p>
          <w:p w14:paraId="48AE4265" w14:textId="77777777" w:rsidR="00893FF0" w:rsidRDefault="00893FF0" w:rsidP="00893FF0">
            <w:pPr>
              <w:pStyle w:val="BodyText"/>
              <w:spacing w:before="36" w:line="276" w:lineRule="auto"/>
              <w:ind w:right="738"/>
              <w:rPr>
                <w:rFonts w:asciiTheme="minorHAnsi" w:hAnsiTheme="minorHAnsi" w:cstheme="minorHAnsi"/>
                <w:b w:val="0"/>
                <w:bCs/>
                <w:sz w:val="22"/>
                <w:szCs w:val="22"/>
              </w:rPr>
            </w:pPr>
            <w:r w:rsidRPr="00D35498">
              <w:rPr>
                <w:rFonts w:asciiTheme="minorHAnsi" w:hAnsiTheme="minorHAnsi" w:cstheme="minorHAnsi"/>
                <w:b w:val="0"/>
                <w:bCs/>
                <w:sz w:val="22"/>
                <w:szCs w:val="22"/>
              </w:rPr>
              <w:t>The post holder will deliver in the following areas:</w:t>
            </w:r>
          </w:p>
          <w:p w14:paraId="603608D0" w14:textId="77777777" w:rsidR="00893FF0" w:rsidRPr="00AB51E2" w:rsidRDefault="00893FF0" w:rsidP="00893FF0">
            <w:pPr>
              <w:pStyle w:val="BodyText"/>
              <w:spacing w:before="36" w:line="276" w:lineRule="auto"/>
              <w:ind w:right="738"/>
              <w:rPr>
                <w:rFonts w:asciiTheme="minorHAnsi" w:hAnsiTheme="minorHAnsi" w:cstheme="minorHAnsi"/>
                <w:b w:val="0"/>
                <w:bCs/>
                <w:sz w:val="4"/>
                <w:szCs w:val="4"/>
              </w:rPr>
            </w:pPr>
          </w:p>
          <w:p w14:paraId="13FCF187" w14:textId="77777777" w:rsidR="00893FF0" w:rsidRPr="006349D3" w:rsidRDefault="00893FF0" w:rsidP="00893FF0">
            <w:pPr>
              <w:pStyle w:val="BodyText"/>
              <w:spacing w:before="36"/>
              <w:ind w:right="738"/>
              <w:rPr>
                <w:rFonts w:asciiTheme="minorHAnsi" w:hAnsiTheme="minorHAnsi" w:cstheme="minorHAnsi"/>
                <w:bCs/>
                <w:sz w:val="22"/>
                <w:szCs w:val="22"/>
              </w:rPr>
            </w:pPr>
            <w:r w:rsidRPr="0099744B">
              <w:rPr>
                <w:rFonts w:asciiTheme="minorHAnsi" w:hAnsiTheme="minorHAnsi" w:cstheme="minorHAnsi"/>
                <w:bCs/>
                <w:sz w:val="22"/>
                <w:szCs w:val="22"/>
              </w:rPr>
              <w:t>Participation and Delivery</w:t>
            </w:r>
          </w:p>
          <w:p w14:paraId="69CA72FA" w14:textId="77777777" w:rsidR="00893FF0" w:rsidRDefault="00893FF0" w:rsidP="003C3872">
            <w:pPr>
              <w:pStyle w:val="BodyText"/>
              <w:numPr>
                <w:ilvl w:val="0"/>
                <w:numId w:val="6"/>
              </w:numPr>
              <w:spacing w:before="36"/>
              <w:ind w:right="738"/>
              <w:rPr>
                <w:rFonts w:asciiTheme="minorHAnsi" w:hAnsiTheme="minorHAnsi" w:cstheme="minorHAnsi"/>
                <w:b w:val="0"/>
                <w:bCs/>
                <w:color w:val="000000" w:themeColor="text1"/>
                <w:sz w:val="22"/>
                <w:szCs w:val="22"/>
              </w:rPr>
            </w:pPr>
            <w:r w:rsidRPr="00FF07EC">
              <w:rPr>
                <w:rFonts w:asciiTheme="minorHAnsi" w:hAnsiTheme="minorHAnsi" w:cstheme="minorHAnsi"/>
                <w:b w:val="0"/>
                <w:bCs/>
                <w:color w:val="000000" w:themeColor="text1"/>
                <w:sz w:val="22"/>
                <w:szCs w:val="22"/>
              </w:rPr>
              <w:t>Support the planning</w:t>
            </w:r>
            <w:r>
              <w:rPr>
                <w:rFonts w:asciiTheme="minorHAnsi" w:hAnsiTheme="minorHAnsi" w:cstheme="minorHAnsi"/>
                <w:b w:val="0"/>
                <w:bCs/>
                <w:color w:val="000000" w:themeColor="text1"/>
                <w:sz w:val="22"/>
                <w:szCs w:val="22"/>
              </w:rPr>
              <w:t xml:space="preserve">, delivery, </w:t>
            </w:r>
            <w:r w:rsidRPr="00FF07EC">
              <w:rPr>
                <w:rFonts w:asciiTheme="minorHAnsi" w:hAnsiTheme="minorHAnsi" w:cstheme="minorHAnsi"/>
                <w:b w:val="0"/>
                <w:bCs/>
                <w:color w:val="000000" w:themeColor="text1"/>
                <w:sz w:val="22"/>
                <w:szCs w:val="22"/>
              </w:rPr>
              <w:t>and development of all intramural activity</w:t>
            </w:r>
            <w:r>
              <w:rPr>
                <w:rFonts w:asciiTheme="minorHAnsi" w:hAnsiTheme="minorHAnsi" w:cstheme="minorHAnsi"/>
                <w:b w:val="0"/>
                <w:bCs/>
                <w:color w:val="000000" w:themeColor="text1"/>
                <w:sz w:val="22"/>
                <w:szCs w:val="22"/>
              </w:rPr>
              <w:t xml:space="preserve"> (Leagues, Tournaments, Festivals &amp; Events). </w:t>
            </w:r>
          </w:p>
          <w:p w14:paraId="16A9BDBC" w14:textId="77777777" w:rsidR="00893FF0" w:rsidRDefault="00893FF0" w:rsidP="003C3872">
            <w:pPr>
              <w:pStyle w:val="BodyText"/>
              <w:numPr>
                <w:ilvl w:val="0"/>
                <w:numId w:val="6"/>
              </w:numPr>
              <w:spacing w:before="36"/>
              <w:ind w:right="738"/>
              <w:rPr>
                <w:rFonts w:asciiTheme="minorHAnsi" w:hAnsiTheme="minorHAnsi" w:cstheme="minorHAnsi"/>
                <w:b w:val="0"/>
                <w:bCs/>
                <w:color w:val="000000" w:themeColor="text1"/>
                <w:sz w:val="22"/>
                <w:szCs w:val="22"/>
              </w:rPr>
            </w:pPr>
            <w:r>
              <w:rPr>
                <w:rFonts w:asciiTheme="minorHAnsi" w:hAnsiTheme="minorHAnsi" w:cstheme="minorHAnsi"/>
                <w:b w:val="0"/>
                <w:bCs/>
                <w:color w:val="000000" w:themeColor="text1"/>
                <w:sz w:val="22"/>
                <w:szCs w:val="22"/>
              </w:rPr>
              <w:t xml:space="preserve">Deliver a holistic menu of intramural sport that meets the needs and wants of the student and staff body at the university.  </w:t>
            </w:r>
          </w:p>
          <w:p w14:paraId="08E091C5" w14:textId="77777777" w:rsidR="00893FF0" w:rsidRDefault="00893FF0" w:rsidP="003C3872">
            <w:pPr>
              <w:pStyle w:val="ListParagraph"/>
              <w:numPr>
                <w:ilvl w:val="0"/>
                <w:numId w:val="6"/>
              </w:numPr>
            </w:pPr>
            <w:r>
              <w:t xml:space="preserve">To coordinate and deliver the required systems, structures and processes required to service all intramural activity. </w:t>
            </w:r>
          </w:p>
          <w:p w14:paraId="2A44D616" w14:textId="77777777" w:rsidR="00893FF0" w:rsidRPr="003258BF" w:rsidRDefault="00893FF0" w:rsidP="003C3872">
            <w:pPr>
              <w:pStyle w:val="ListParagraph"/>
              <w:numPr>
                <w:ilvl w:val="0"/>
                <w:numId w:val="6"/>
              </w:numPr>
            </w:pPr>
            <w:r w:rsidRPr="003258BF">
              <w:rPr>
                <w:rFonts w:asciiTheme="minorHAnsi" w:hAnsiTheme="minorHAnsi" w:cstheme="minorHAnsi"/>
                <w:bCs/>
                <w:color w:val="000000" w:themeColor="text1"/>
              </w:rPr>
              <w:t xml:space="preserve">Ensure </w:t>
            </w:r>
            <w:r>
              <w:rPr>
                <w:rFonts w:asciiTheme="minorHAnsi" w:hAnsiTheme="minorHAnsi" w:cstheme="minorHAnsi"/>
                <w:bCs/>
                <w:color w:val="000000" w:themeColor="text1"/>
              </w:rPr>
              <w:t xml:space="preserve">comprehensive </w:t>
            </w:r>
            <w:r w:rsidRPr="003258BF">
              <w:rPr>
                <w:rFonts w:asciiTheme="minorHAnsi" w:hAnsiTheme="minorHAnsi" w:cstheme="minorHAnsi"/>
                <w:bCs/>
                <w:color w:val="000000" w:themeColor="text1"/>
              </w:rPr>
              <w:t>governance</w:t>
            </w:r>
            <w:r>
              <w:rPr>
                <w:rFonts w:asciiTheme="minorHAnsi" w:hAnsiTheme="minorHAnsi" w:cstheme="minorHAnsi"/>
                <w:bCs/>
                <w:color w:val="000000" w:themeColor="text1"/>
              </w:rPr>
              <w:t xml:space="preserve"> systems and processes are in place </w:t>
            </w:r>
            <w:r w:rsidRPr="003258BF">
              <w:rPr>
                <w:rFonts w:asciiTheme="minorHAnsi" w:hAnsiTheme="minorHAnsi" w:cstheme="minorHAnsi"/>
                <w:bCs/>
                <w:color w:val="000000" w:themeColor="text1"/>
              </w:rPr>
              <w:t xml:space="preserve">to support effective operations and risk management. </w:t>
            </w:r>
          </w:p>
          <w:p w14:paraId="2DD5C137" w14:textId="77777777" w:rsidR="00893FF0" w:rsidRPr="007C3363" w:rsidRDefault="00893FF0" w:rsidP="003C3872">
            <w:pPr>
              <w:pStyle w:val="ListParagraph"/>
              <w:numPr>
                <w:ilvl w:val="0"/>
                <w:numId w:val="6"/>
              </w:numPr>
            </w:pPr>
            <w:r w:rsidRPr="003258BF">
              <w:rPr>
                <w:rFonts w:asciiTheme="minorHAnsi" w:hAnsiTheme="minorHAnsi" w:cstheme="minorHAnsi"/>
                <w:bCs/>
                <w:color w:val="000000" w:themeColor="text1"/>
              </w:rPr>
              <w:t xml:space="preserve">To coordinate and support a workforce that both empowers and develops the student and staff body, enabling intramural activity to sustainably operate through an internal staff resource. </w:t>
            </w:r>
          </w:p>
          <w:p w14:paraId="7C622FCC" w14:textId="77777777" w:rsidR="00893FF0" w:rsidRPr="003258BF" w:rsidRDefault="00893FF0" w:rsidP="003C3872">
            <w:pPr>
              <w:pStyle w:val="ListParagraph"/>
              <w:numPr>
                <w:ilvl w:val="0"/>
                <w:numId w:val="6"/>
              </w:numPr>
            </w:pPr>
            <w:r>
              <w:rPr>
                <w:rFonts w:asciiTheme="minorHAnsi" w:hAnsiTheme="minorHAnsi" w:cstheme="minorHAnsi"/>
                <w:bCs/>
                <w:color w:val="000000" w:themeColor="text1"/>
              </w:rPr>
              <w:t xml:space="preserve">Ensure that all intramural activity operates within its financial means. </w:t>
            </w:r>
          </w:p>
          <w:p w14:paraId="5DD096A0" w14:textId="77777777" w:rsidR="00893FF0" w:rsidRPr="00025B05" w:rsidRDefault="00893FF0" w:rsidP="003C3872">
            <w:pPr>
              <w:pStyle w:val="ListParagraph"/>
              <w:numPr>
                <w:ilvl w:val="0"/>
                <w:numId w:val="6"/>
              </w:numPr>
              <w:rPr>
                <w:rFonts w:asciiTheme="minorHAnsi" w:hAnsiTheme="minorHAnsi" w:cstheme="minorHAnsi"/>
                <w:bCs/>
                <w:color w:val="000000" w:themeColor="text1"/>
              </w:rPr>
            </w:pPr>
            <w:r w:rsidRPr="002B5F56">
              <w:rPr>
                <w:rFonts w:asciiTheme="minorHAnsi" w:hAnsiTheme="minorHAnsi" w:cstheme="minorHAnsi"/>
                <w:bCs/>
                <w:color w:val="000000" w:themeColor="text1"/>
                <w:lang w:val="en-IE"/>
              </w:rPr>
              <w:t>Book facilities / venues for all intramural activity</w:t>
            </w:r>
            <w:r>
              <w:rPr>
                <w:rFonts w:asciiTheme="minorHAnsi" w:hAnsiTheme="minorHAnsi" w:cstheme="minorHAnsi"/>
                <w:bCs/>
                <w:color w:val="000000" w:themeColor="text1"/>
                <w:lang w:val="en-IE"/>
              </w:rPr>
              <w:t>, inclusive of s</w:t>
            </w:r>
            <w:r w:rsidRPr="00025B05">
              <w:rPr>
                <w:rFonts w:asciiTheme="minorHAnsi" w:hAnsiTheme="minorHAnsi" w:cstheme="minorHAnsi"/>
                <w:bCs/>
                <w:color w:val="000000" w:themeColor="text1"/>
              </w:rPr>
              <w:t>sour</w:t>
            </w:r>
            <w:r>
              <w:rPr>
                <w:rFonts w:asciiTheme="minorHAnsi" w:hAnsiTheme="minorHAnsi" w:cstheme="minorHAnsi"/>
                <w:bCs/>
                <w:color w:val="000000" w:themeColor="text1"/>
              </w:rPr>
              <w:t>cing</w:t>
            </w:r>
            <w:r w:rsidRPr="00025B05">
              <w:rPr>
                <w:rFonts w:asciiTheme="minorHAnsi" w:hAnsiTheme="minorHAnsi" w:cstheme="minorHAnsi"/>
                <w:bCs/>
                <w:color w:val="000000" w:themeColor="text1"/>
              </w:rPr>
              <w:t xml:space="preserve"> new / non-conventional venues to deliver sessions</w:t>
            </w:r>
            <w:r>
              <w:rPr>
                <w:rFonts w:asciiTheme="minorHAnsi" w:hAnsiTheme="minorHAnsi" w:cstheme="minorHAnsi"/>
                <w:bCs/>
                <w:color w:val="000000" w:themeColor="text1"/>
              </w:rPr>
              <w:t>.</w:t>
            </w:r>
          </w:p>
          <w:p w14:paraId="262F5929" w14:textId="77777777" w:rsidR="00893FF0" w:rsidRPr="003219F1" w:rsidRDefault="00893FF0" w:rsidP="003C3872">
            <w:pPr>
              <w:pStyle w:val="ListParagraph"/>
              <w:numPr>
                <w:ilvl w:val="0"/>
                <w:numId w:val="6"/>
              </w:numPr>
              <w:rPr>
                <w:rFonts w:asciiTheme="minorHAnsi" w:hAnsiTheme="minorHAnsi" w:cstheme="minorHAnsi"/>
                <w:bCs/>
                <w:color w:val="000000" w:themeColor="text1"/>
              </w:rPr>
            </w:pPr>
            <w:r w:rsidRPr="003219F1">
              <w:rPr>
                <w:rFonts w:asciiTheme="minorHAnsi" w:hAnsiTheme="minorHAnsi" w:cstheme="minorHAnsi"/>
                <w:bCs/>
                <w:color w:val="000000" w:themeColor="text1"/>
              </w:rPr>
              <w:t xml:space="preserve">Audit and monitor equipment, ensuring that the programme has the right equipment to meet activity needs, </w:t>
            </w:r>
            <w:r w:rsidRPr="003219F1">
              <w:rPr>
                <w:rFonts w:asciiTheme="minorHAnsi" w:hAnsiTheme="minorHAnsi" w:cstheme="minorHAnsi"/>
                <w:bCs/>
                <w:color w:val="000000" w:themeColor="text1"/>
                <w:lang w:val="en-IE"/>
              </w:rPr>
              <w:t>ensuring that it is safe, and in good working order.</w:t>
            </w:r>
          </w:p>
          <w:p w14:paraId="21B91BAA" w14:textId="77777777" w:rsidR="00582CBB" w:rsidRPr="00582CBB" w:rsidRDefault="00893FF0" w:rsidP="003C3872">
            <w:pPr>
              <w:pStyle w:val="ListParagraph"/>
              <w:numPr>
                <w:ilvl w:val="0"/>
                <w:numId w:val="6"/>
              </w:numPr>
              <w:rPr>
                <w:rFonts w:asciiTheme="minorHAnsi" w:hAnsiTheme="minorHAnsi" w:cstheme="minorHAnsi"/>
                <w:bCs/>
              </w:rPr>
            </w:pPr>
            <w:r>
              <w:rPr>
                <w:rFonts w:ascii="Roboto" w:hAnsi="Roboto"/>
                <w:bCs/>
                <w:color w:val="000000" w:themeColor="text1"/>
                <w:sz w:val="20"/>
                <w:shd w:val="clear" w:color="auto" w:fill="FFFFFF"/>
              </w:rPr>
              <w:t>Support university c</w:t>
            </w:r>
            <w:r w:rsidRPr="003219F1">
              <w:rPr>
                <w:rFonts w:ascii="Roboto" w:hAnsi="Roboto"/>
                <w:bCs/>
                <w:color w:val="000000" w:themeColor="text1"/>
                <w:sz w:val="20"/>
                <w:shd w:val="clear" w:color="auto" w:fill="FFFFFF"/>
              </w:rPr>
              <w:t>ommunity sporting/holiday camps, deploying student coaches and officials into these camps and the community.</w:t>
            </w:r>
          </w:p>
          <w:p w14:paraId="7CEB065A" w14:textId="5F5FA1C1" w:rsidR="00893FF0" w:rsidRDefault="00893FF0" w:rsidP="00893FF0">
            <w:pPr>
              <w:pStyle w:val="ListParagraph"/>
              <w:spacing w:after="0"/>
              <w:ind w:left="360"/>
              <w:jc w:val="both"/>
              <w:rPr>
                <w:rFonts w:ascii="Roboto" w:hAnsi="Roboto"/>
                <w:bCs/>
                <w:color w:val="000000" w:themeColor="text1"/>
                <w:sz w:val="20"/>
                <w:shd w:val="clear" w:color="auto" w:fill="FFFFFF"/>
              </w:rPr>
            </w:pPr>
          </w:p>
          <w:p w14:paraId="4B2BF2AB" w14:textId="77777777" w:rsidR="00893FF0" w:rsidRPr="00D35498" w:rsidRDefault="00893FF0" w:rsidP="00893FF0">
            <w:pPr>
              <w:pStyle w:val="BodyText"/>
              <w:spacing w:before="36"/>
              <w:ind w:left="887" w:right="738" w:hanging="567"/>
              <w:rPr>
                <w:rFonts w:asciiTheme="minorHAnsi" w:hAnsiTheme="minorHAnsi" w:cstheme="minorHAnsi"/>
                <w:bCs/>
                <w:sz w:val="22"/>
                <w:szCs w:val="22"/>
              </w:rPr>
            </w:pPr>
            <w:r w:rsidRPr="00D35498">
              <w:rPr>
                <w:rFonts w:asciiTheme="minorHAnsi" w:hAnsiTheme="minorHAnsi" w:cstheme="minorHAnsi"/>
                <w:bCs/>
                <w:sz w:val="22"/>
                <w:szCs w:val="22"/>
              </w:rPr>
              <w:t>Promote and Share</w:t>
            </w:r>
          </w:p>
          <w:p w14:paraId="7009733E" w14:textId="4D3F5D17" w:rsidR="00893FF0" w:rsidRDefault="00893FF0" w:rsidP="003C3872">
            <w:pPr>
              <w:pStyle w:val="BodyText"/>
              <w:numPr>
                <w:ilvl w:val="0"/>
                <w:numId w:val="7"/>
              </w:numPr>
              <w:spacing w:before="36"/>
              <w:ind w:right="738"/>
              <w:rPr>
                <w:rFonts w:asciiTheme="minorHAnsi" w:hAnsiTheme="minorHAnsi" w:cstheme="minorHAnsi"/>
                <w:b w:val="0"/>
                <w:bCs/>
                <w:sz w:val="22"/>
                <w:szCs w:val="22"/>
              </w:rPr>
            </w:pPr>
            <w:r w:rsidRPr="00C02180">
              <w:rPr>
                <w:rFonts w:asciiTheme="minorHAnsi" w:hAnsiTheme="minorHAnsi" w:cstheme="minorHAnsi"/>
                <w:b w:val="0"/>
                <w:bCs/>
                <w:sz w:val="22"/>
                <w:szCs w:val="22"/>
              </w:rPr>
              <w:t xml:space="preserve">Use </w:t>
            </w:r>
            <w:r>
              <w:rPr>
                <w:rFonts w:asciiTheme="minorHAnsi" w:hAnsiTheme="minorHAnsi" w:cstheme="minorHAnsi"/>
                <w:b w:val="0"/>
                <w:bCs/>
                <w:sz w:val="22"/>
                <w:szCs w:val="22"/>
              </w:rPr>
              <w:t>student and staff</w:t>
            </w:r>
            <w:r w:rsidRPr="00C02180">
              <w:rPr>
                <w:rFonts w:asciiTheme="minorHAnsi" w:hAnsiTheme="minorHAnsi" w:cstheme="minorHAnsi"/>
                <w:b w:val="0"/>
                <w:bCs/>
                <w:sz w:val="22"/>
                <w:szCs w:val="22"/>
              </w:rPr>
              <w:t xml:space="preserve"> communication channels, including social media, to promote activities and share success stories</w:t>
            </w:r>
            <w:r>
              <w:rPr>
                <w:rFonts w:asciiTheme="minorHAnsi" w:hAnsiTheme="minorHAnsi" w:cstheme="minorHAnsi"/>
                <w:b w:val="0"/>
                <w:bCs/>
                <w:sz w:val="22"/>
                <w:szCs w:val="22"/>
              </w:rPr>
              <w:t>.</w:t>
            </w:r>
          </w:p>
          <w:p w14:paraId="12E320D0" w14:textId="6425DF5E" w:rsidR="00B826C1" w:rsidRPr="00B826C1" w:rsidRDefault="00B826C1" w:rsidP="003C3872">
            <w:pPr>
              <w:pStyle w:val="ListParagraph"/>
              <w:numPr>
                <w:ilvl w:val="0"/>
                <w:numId w:val="7"/>
              </w:numPr>
              <w:rPr>
                <w:rFonts w:asciiTheme="minorHAnsi" w:hAnsiTheme="minorHAnsi" w:cstheme="minorHAnsi"/>
                <w:bCs/>
              </w:rPr>
            </w:pPr>
            <w:r w:rsidRPr="00B826C1">
              <w:rPr>
                <w:rFonts w:asciiTheme="minorHAnsi" w:hAnsiTheme="minorHAnsi" w:cstheme="minorHAnsi"/>
              </w:rPr>
              <w:t xml:space="preserve">To celebrate and promote all intramural activity, key successes, and its participants. </w:t>
            </w:r>
          </w:p>
          <w:p w14:paraId="35970BA8" w14:textId="77777777" w:rsidR="00893FF0" w:rsidRPr="00322AD2" w:rsidRDefault="00893FF0" w:rsidP="00893FF0">
            <w:pPr>
              <w:pStyle w:val="BodyText"/>
              <w:ind w:left="887" w:right="738" w:hanging="567"/>
              <w:rPr>
                <w:rFonts w:asciiTheme="minorHAnsi" w:hAnsiTheme="minorHAnsi" w:cstheme="minorHAnsi"/>
                <w:bCs/>
                <w:sz w:val="8"/>
                <w:szCs w:val="8"/>
              </w:rPr>
            </w:pPr>
          </w:p>
          <w:p w14:paraId="7EA708DD" w14:textId="77777777" w:rsidR="00893FF0" w:rsidRPr="00D35498" w:rsidRDefault="00893FF0" w:rsidP="00893FF0">
            <w:pPr>
              <w:pStyle w:val="BodyText"/>
              <w:spacing w:before="36"/>
              <w:ind w:left="887" w:right="738" w:hanging="567"/>
              <w:rPr>
                <w:rFonts w:asciiTheme="minorHAnsi" w:hAnsiTheme="minorHAnsi" w:cstheme="minorHAnsi"/>
                <w:bCs/>
                <w:sz w:val="22"/>
                <w:szCs w:val="22"/>
              </w:rPr>
            </w:pPr>
            <w:r w:rsidRPr="00D35498">
              <w:rPr>
                <w:rFonts w:asciiTheme="minorHAnsi" w:hAnsiTheme="minorHAnsi" w:cstheme="minorHAnsi"/>
                <w:bCs/>
                <w:sz w:val="22"/>
                <w:szCs w:val="22"/>
              </w:rPr>
              <w:t>Data and Insights</w:t>
            </w:r>
          </w:p>
          <w:p w14:paraId="690C0882" w14:textId="431C7173" w:rsidR="00893FF0" w:rsidRPr="00CF3D41" w:rsidRDefault="00893FF0" w:rsidP="003C3872">
            <w:pPr>
              <w:pStyle w:val="BodyText"/>
              <w:numPr>
                <w:ilvl w:val="0"/>
                <w:numId w:val="8"/>
              </w:numPr>
              <w:spacing w:before="36"/>
              <w:ind w:right="738"/>
              <w:rPr>
                <w:rFonts w:asciiTheme="minorHAnsi" w:hAnsiTheme="minorHAnsi" w:cstheme="minorHAnsi"/>
                <w:b w:val="0"/>
                <w:bCs/>
                <w:sz w:val="22"/>
                <w:szCs w:val="22"/>
              </w:rPr>
            </w:pPr>
            <w:r w:rsidRPr="00CF3D41">
              <w:rPr>
                <w:rFonts w:asciiTheme="minorHAnsi" w:hAnsiTheme="minorHAnsi" w:cstheme="minorHAnsi"/>
                <w:b w:val="0"/>
                <w:bCs/>
                <w:sz w:val="22"/>
                <w:szCs w:val="22"/>
              </w:rPr>
              <w:t>Collect</w:t>
            </w:r>
            <w:r>
              <w:rPr>
                <w:rFonts w:asciiTheme="minorHAnsi" w:hAnsiTheme="minorHAnsi" w:cstheme="minorHAnsi"/>
                <w:b w:val="0"/>
                <w:bCs/>
                <w:sz w:val="22"/>
                <w:szCs w:val="22"/>
              </w:rPr>
              <w:t xml:space="preserve"> and analyse</w:t>
            </w:r>
            <w:r w:rsidRPr="00CF3D41">
              <w:rPr>
                <w:rFonts w:asciiTheme="minorHAnsi" w:hAnsiTheme="minorHAnsi" w:cstheme="minorHAnsi"/>
                <w:b w:val="0"/>
                <w:bCs/>
                <w:sz w:val="22"/>
                <w:szCs w:val="22"/>
              </w:rPr>
              <w:t xml:space="preserve"> data and feedback from participants to </w:t>
            </w:r>
            <w:r>
              <w:rPr>
                <w:rFonts w:asciiTheme="minorHAnsi" w:hAnsiTheme="minorHAnsi" w:cstheme="minorHAnsi"/>
                <w:b w:val="0"/>
                <w:bCs/>
                <w:sz w:val="22"/>
                <w:szCs w:val="22"/>
              </w:rPr>
              <w:t xml:space="preserve">get a clear understanding of participant satisfaction levels to </w:t>
            </w:r>
            <w:r w:rsidRPr="00CF3D41">
              <w:rPr>
                <w:rFonts w:asciiTheme="minorHAnsi" w:hAnsiTheme="minorHAnsi" w:cstheme="minorHAnsi"/>
                <w:b w:val="0"/>
                <w:bCs/>
                <w:sz w:val="22"/>
                <w:szCs w:val="22"/>
              </w:rPr>
              <w:t>help the programme</w:t>
            </w:r>
            <w:r w:rsidR="00B826C1">
              <w:rPr>
                <w:rFonts w:asciiTheme="minorHAnsi" w:hAnsiTheme="minorHAnsi" w:cstheme="minorHAnsi"/>
                <w:b w:val="0"/>
                <w:bCs/>
                <w:sz w:val="22"/>
                <w:szCs w:val="22"/>
              </w:rPr>
              <w:t>(s)</w:t>
            </w:r>
            <w:r w:rsidRPr="00CF3D41">
              <w:rPr>
                <w:rFonts w:asciiTheme="minorHAnsi" w:hAnsiTheme="minorHAnsi" w:cstheme="minorHAnsi"/>
                <w:b w:val="0"/>
                <w:bCs/>
                <w:sz w:val="22"/>
                <w:szCs w:val="22"/>
              </w:rPr>
              <w:t xml:space="preserve"> </w:t>
            </w:r>
            <w:r>
              <w:rPr>
                <w:rFonts w:asciiTheme="minorHAnsi" w:hAnsiTheme="minorHAnsi" w:cstheme="minorHAnsi"/>
                <w:b w:val="0"/>
                <w:bCs/>
                <w:sz w:val="22"/>
                <w:szCs w:val="22"/>
              </w:rPr>
              <w:t xml:space="preserve">develop. </w:t>
            </w:r>
          </w:p>
          <w:p w14:paraId="0DAF57BE" w14:textId="77777777" w:rsidR="00893FF0" w:rsidRPr="003258BF" w:rsidRDefault="00893FF0" w:rsidP="003C3872">
            <w:pPr>
              <w:pStyle w:val="BodyText"/>
              <w:numPr>
                <w:ilvl w:val="0"/>
                <w:numId w:val="8"/>
              </w:numPr>
              <w:spacing w:before="36"/>
              <w:ind w:right="738"/>
              <w:rPr>
                <w:rFonts w:asciiTheme="minorHAnsi" w:hAnsiTheme="minorHAnsi" w:cstheme="minorHAnsi"/>
                <w:b w:val="0"/>
                <w:bCs/>
                <w:color w:val="000000" w:themeColor="text1"/>
                <w:sz w:val="22"/>
                <w:szCs w:val="22"/>
              </w:rPr>
            </w:pPr>
            <w:r w:rsidRPr="002A35BC">
              <w:rPr>
                <w:rFonts w:asciiTheme="minorHAnsi" w:hAnsiTheme="minorHAnsi" w:cstheme="minorHAnsi"/>
                <w:b w:val="0"/>
                <w:bCs/>
                <w:color w:val="000000" w:themeColor="text1"/>
                <w:sz w:val="22"/>
                <w:szCs w:val="22"/>
              </w:rPr>
              <w:t xml:space="preserve">Facilitate focus groups and surveys with participants to gather insights into behaviours, habits, interests, and barriers that impact intramural activity. </w:t>
            </w:r>
          </w:p>
          <w:p w14:paraId="1AC5D8CF" w14:textId="77777777" w:rsidR="00893FF0" w:rsidRPr="00322AD2" w:rsidRDefault="00893FF0" w:rsidP="00893FF0">
            <w:pPr>
              <w:pStyle w:val="BodyText"/>
              <w:ind w:left="887" w:right="738" w:hanging="567"/>
              <w:rPr>
                <w:rFonts w:asciiTheme="minorHAnsi" w:hAnsiTheme="minorHAnsi" w:cstheme="minorHAnsi"/>
                <w:bCs/>
                <w:sz w:val="8"/>
                <w:szCs w:val="8"/>
              </w:rPr>
            </w:pPr>
          </w:p>
          <w:p w14:paraId="331B4D4C" w14:textId="77777777" w:rsidR="00893FF0" w:rsidRPr="00D35498" w:rsidRDefault="00893FF0" w:rsidP="00893FF0">
            <w:pPr>
              <w:pStyle w:val="BodyText"/>
              <w:spacing w:before="36"/>
              <w:ind w:left="887" w:right="738" w:hanging="567"/>
              <w:rPr>
                <w:rFonts w:asciiTheme="minorHAnsi" w:hAnsiTheme="minorHAnsi" w:cstheme="minorHAnsi"/>
                <w:bCs/>
                <w:sz w:val="22"/>
                <w:szCs w:val="22"/>
              </w:rPr>
            </w:pPr>
            <w:r w:rsidRPr="00D35498">
              <w:rPr>
                <w:rFonts w:asciiTheme="minorHAnsi" w:hAnsiTheme="minorHAnsi" w:cstheme="minorHAnsi"/>
                <w:bCs/>
                <w:sz w:val="22"/>
                <w:szCs w:val="22"/>
              </w:rPr>
              <w:t>Engage and Collaborate</w:t>
            </w:r>
          </w:p>
          <w:p w14:paraId="757C5A05" w14:textId="77777777" w:rsidR="00B826C1" w:rsidRPr="00D35498" w:rsidRDefault="00B826C1" w:rsidP="003C3872">
            <w:pPr>
              <w:pStyle w:val="BodyText"/>
              <w:numPr>
                <w:ilvl w:val="0"/>
                <w:numId w:val="9"/>
              </w:numPr>
              <w:spacing w:before="36"/>
              <w:ind w:right="738"/>
              <w:rPr>
                <w:rFonts w:asciiTheme="minorHAnsi" w:hAnsiTheme="minorHAnsi" w:cstheme="minorHAnsi"/>
                <w:b w:val="0"/>
                <w:bCs/>
                <w:sz w:val="22"/>
                <w:szCs w:val="22"/>
              </w:rPr>
            </w:pPr>
            <w:r w:rsidRPr="00D35498">
              <w:rPr>
                <w:rFonts w:asciiTheme="minorHAnsi" w:hAnsiTheme="minorHAnsi" w:cstheme="minorHAnsi"/>
                <w:b w:val="0"/>
                <w:bCs/>
                <w:sz w:val="22"/>
                <w:szCs w:val="22"/>
              </w:rPr>
              <w:t>Respond to student enquiries</w:t>
            </w:r>
            <w:r>
              <w:rPr>
                <w:rFonts w:asciiTheme="minorHAnsi" w:hAnsiTheme="minorHAnsi" w:cstheme="minorHAnsi"/>
                <w:b w:val="0"/>
                <w:bCs/>
                <w:sz w:val="22"/>
                <w:szCs w:val="22"/>
              </w:rPr>
              <w:t>.</w:t>
            </w:r>
          </w:p>
          <w:p w14:paraId="5F48B2DB" w14:textId="77777777" w:rsidR="00F51B1D" w:rsidRDefault="00F51B1D" w:rsidP="003C3872">
            <w:pPr>
              <w:pStyle w:val="BodyText"/>
              <w:numPr>
                <w:ilvl w:val="0"/>
                <w:numId w:val="9"/>
              </w:numPr>
              <w:spacing w:before="36"/>
              <w:ind w:right="738"/>
              <w:rPr>
                <w:rFonts w:asciiTheme="minorHAnsi" w:hAnsiTheme="minorHAnsi" w:cstheme="minorHAnsi"/>
                <w:b w:val="0"/>
                <w:sz w:val="22"/>
                <w:szCs w:val="22"/>
              </w:rPr>
            </w:pPr>
            <w:r>
              <w:rPr>
                <w:rFonts w:asciiTheme="minorHAnsi" w:hAnsiTheme="minorHAnsi" w:cstheme="minorHAnsi"/>
                <w:b w:val="0"/>
                <w:sz w:val="22"/>
                <w:szCs w:val="22"/>
              </w:rPr>
              <w:t xml:space="preserve">Facilitate Student/Staff Activators to coordinate the successful running of intramural activity. </w:t>
            </w:r>
          </w:p>
          <w:p w14:paraId="39713D1E" w14:textId="513D649D" w:rsidR="00893FF0" w:rsidRDefault="00893FF0" w:rsidP="003C3872">
            <w:pPr>
              <w:pStyle w:val="BodyText"/>
              <w:numPr>
                <w:ilvl w:val="0"/>
                <w:numId w:val="9"/>
              </w:numPr>
              <w:spacing w:before="36"/>
              <w:ind w:right="738"/>
              <w:rPr>
                <w:rFonts w:asciiTheme="minorHAnsi" w:hAnsiTheme="minorHAnsi" w:cstheme="minorHAnsi"/>
                <w:b w:val="0"/>
                <w:sz w:val="22"/>
                <w:szCs w:val="22"/>
              </w:rPr>
            </w:pPr>
            <w:r w:rsidRPr="00D35498">
              <w:rPr>
                <w:rFonts w:asciiTheme="minorHAnsi" w:hAnsiTheme="minorHAnsi" w:cstheme="minorHAnsi"/>
                <w:b w:val="0"/>
                <w:sz w:val="22"/>
                <w:szCs w:val="22"/>
              </w:rPr>
              <w:t>Facilitate</w:t>
            </w:r>
            <w:r w:rsidRPr="00D35498">
              <w:rPr>
                <w:rFonts w:asciiTheme="minorHAnsi" w:hAnsiTheme="minorHAnsi" w:cstheme="minorHAnsi"/>
                <w:bCs/>
                <w:sz w:val="22"/>
                <w:szCs w:val="22"/>
              </w:rPr>
              <w:t xml:space="preserve"> </w:t>
            </w:r>
            <w:r w:rsidRPr="00D35498">
              <w:rPr>
                <w:rFonts w:asciiTheme="minorHAnsi" w:hAnsiTheme="minorHAnsi" w:cstheme="minorHAnsi"/>
                <w:b w:val="0"/>
                <w:bCs/>
                <w:sz w:val="22"/>
                <w:szCs w:val="22"/>
              </w:rPr>
              <w:t>Advisory Groups</w:t>
            </w:r>
            <w:r>
              <w:rPr>
                <w:rFonts w:asciiTheme="minorHAnsi" w:hAnsiTheme="minorHAnsi" w:cstheme="minorHAnsi"/>
                <w:bCs/>
                <w:sz w:val="22"/>
                <w:szCs w:val="22"/>
              </w:rPr>
              <w:t xml:space="preserve">, </w:t>
            </w:r>
            <w:r w:rsidRPr="00D35498">
              <w:rPr>
                <w:rFonts w:asciiTheme="minorHAnsi" w:hAnsiTheme="minorHAnsi" w:cstheme="minorHAnsi"/>
                <w:b w:val="0"/>
                <w:sz w:val="22"/>
                <w:szCs w:val="22"/>
              </w:rPr>
              <w:t>so that the voice of students informs the development of the programme</w:t>
            </w:r>
            <w:r>
              <w:rPr>
                <w:rFonts w:asciiTheme="minorHAnsi" w:hAnsiTheme="minorHAnsi" w:cstheme="minorHAnsi"/>
                <w:b w:val="0"/>
                <w:sz w:val="22"/>
                <w:szCs w:val="22"/>
              </w:rPr>
              <w:t>s.</w:t>
            </w:r>
          </w:p>
          <w:p w14:paraId="56F94A26" w14:textId="77777777" w:rsidR="00F51B1D" w:rsidRDefault="00F51B1D" w:rsidP="003C3872">
            <w:pPr>
              <w:pStyle w:val="BodyText"/>
              <w:numPr>
                <w:ilvl w:val="0"/>
                <w:numId w:val="9"/>
              </w:numPr>
              <w:spacing w:before="36"/>
              <w:ind w:right="738"/>
              <w:rPr>
                <w:rFonts w:asciiTheme="minorHAnsi" w:hAnsiTheme="minorHAnsi" w:cstheme="minorHAnsi"/>
                <w:b w:val="0"/>
                <w:bCs/>
                <w:sz w:val="22"/>
                <w:szCs w:val="22"/>
              </w:rPr>
            </w:pPr>
            <w:r w:rsidRPr="00D35498">
              <w:rPr>
                <w:rFonts w:asciiTheme="minorHAnsi" w:hAnsiTheme="minorHAnsi" w:cstheme="minorHAnsi"/>
                <w:b w:val="0"/>
                <w:bCs/>
                <w:sz w:val="22"/>
                <w:szCs w:val="22"/>
              </w:rPr>
              <w:t xml:space="preserve">Work with key </w:t>
            </w:r>
            <w:r>
              <w:rPr>
                <w:rFonts w:asciiTheme="minorHAnsi" w:hAnsiTheme="minorHAnsi" w:cstheme="minorHAnsi"/>
                <w:b w:val="0"/>
                <w:bCs/>
                <w:sz w:val="22"/>
                <w:szCs w:val="22"/>
              </w:rPr>
              <w:t>u</w:t>
            </w:r>
            <w:r w:rsidRPr="00D35498">
              <w:rPr>
                <w:rFonts w:asciiTheme="minorHAnsi" w:hAnsiTheme="minorHAnsi" w:cstheme="minorHAnsi"/>
                <w:b w:val="0"/>
                <w:bCs/>
                <w:sz w:val="22"/>
                <w:szCs w:val="22"/>
              </w:rPr>
              <w:t xml:space="preserve">niversity networks to ensure that the programme is maximising its engagement with </w:t>
            </w:r>
            <w:r>
              <w:rPr>
                <w:rFonts w:asciiTheme="minorHAnsi" w:hAnsiTheme="minorHAnsi" w:cstheme="minorHAnsi"/>
                <w:b w:val="0"/>
                <w:bCs/>
                <w:sz w:val="22"/>
                <w:szCs w:val="22"/>
              </w:rPr>
              <w:t xml:space="preserve">participants. </w:t>
            </w:r>
          </w:p>
          <w:p w14:paraId="27785EB9" w14:textId="77777777" w:rsidR="00F51B1D" w:rsidRPr="00D35498" w:rsidRDefault="00F51B1D" w:rsidP="003C3872">
            <w:pPr>
              <w:pStyle w:val="BodyText"/>
              <w:numPr>
                <w:ilvl w:val="0"/>
                <w:numId w:val="9"/>
              </w:numPr>
              <w:spacing w:before="36"/>
              <w:ind w:right="738"/>
              <w:rPr>
                <w:rFonts w:asciiTheme="minorHAnsi" w:hAnsiTheme="minorHAnsi" w:cstheme="minorHAnsi"/>
                <w:b w:val="0"/>
                <w:bCs/>
                <w:sz w:val="22"/>
                <w:szCs w:val="22"/>
              </w:rPr>
            </w:pPr>
            <w:r w:rsidRPr="00D35498">
              <w:rPr>
                <w:rFonts w:asciiTheme="minorHAnsi" w:hAnsiTheme="minorHAnsi" w:cstheme="minorHAnsi"/>
                <w:b w:val="0"/>
                <w:bCs/>
                <w:sz w:val="22"/>
                <w:szCs w:val="22"/>
              </w:rPr>
              <w:t xml:space="preserve">Work with the </w:t>
            </w:r>
            <w:r>
              <w:rPr>
                <w:rFonts w:asciiTheme="minorHAnsi" w:hAnsiTheme="minorHAnsi" w:cstheme="minorHAnsi"/>
                <w:b w:val="0"/>
                <w:bCs/>
                <w:sz w:val="22"/>
                <w:szCs w:val="22"/>
              </w:rPr>
              <w:t xml:space="preserve">Sport Swansea staff </w:t>
            </w:r>
            <w:r w:rsidRPr="00D35498">
              <w:rPr>
                <w:rFonts w:asciiTheme="minorHAnsi" w:hAnsiTheme="minorHAnsi" w:cstheme="minorHAnsi"/>
                <w:b w:val="0"/>
                <w:bCs/>
                <w:sz w:val="22"/>
                <w:szCs w:val="22"/>
              </w:rPr>
              <w:t>to ensure that activities complement each other and the pathway for participation is connected</w:t>
            </w:r>
            <w:r>
              <w:rPr>
                <w:rFonts w:asciiTheme="minorHAnsi" w:hAnsiTheme="minorHAnsi" w:cstheme="minorHAnsi"/>
                <w:b w:val="0"/>
                <w:bCs/>
                <w:sz w:val="22"/>
                <w:szCs w:val="22"/>
              </w:rPr>
              <w:t xml:space="preserve">. </w:t>
            </w:r>
          </w:p>
          <w:p w14:paraId="401D2EED" w14:textId="77777777" w:rsidR="00B826C1" w:rsidRPr="00B826C1" w:rsidRDefault="00B826C1" w:rsidP="003C3872">
            <w:pPr>
              <w:pStyle w:val="ListParagraph"/>
              <w:numPr>
                <w:ilvl w:val="0"/>
                <w:numId w:val="9"/>
              </w:numPr>
              <w:rPr>
                <w:rFonts w:asciiTheme="minorHAnsi" w:hAnsiTheme="minorHAnsi" w:cstheme="minorHAnsi"/>
                <w:bCs/>
              </w:rPr>
            </w:pPr>
            <w:r w:rsidRPr="00582CBB">
              <w:rPr>
                <w:rFonts w:ascii="Roboto" w:hAnsi="Roboto"/>
                <w:bCs/>
                <w:color w:val="000000" w:themeColor="text1"/>
                <w:sz w:val="20"/>
                <w:shd w:val="clear" w:color="auto" w:fill="FFFFFF"/>
              </w:rPr>
              <w:t xml:space="preserve">Working with National Governing Bodies (NGB’s) and other key stakeholders to support the effective </w:t>
            </w:r>
            <w:r>
              <w:rPr>
                <w:rFonts w:ascii="Roboto" w:hAnsi="Roboto"/>
                <w:bCs/>
                <w:color w:val="000000" w:themeColor="text1"/>
                <w:sz w:val="20"/>
                <w:shd w:val="clear" w:color="auto" w:fill="FFFFFF"/>
              </w:rPr>
              <w:t xml:space="preserve">growth and </w:t>
            </w:r>
            <w:r w:rsidRPr="00582CBB">
              <w:rPr>
                <w:rFonts w:ascii="Roboto" w:hAnsi="Roboto"/>
                <w:bCs/>
                <w:color w:val="000000" w:themeColor="text1"/>
                <w:sz w:val="20"/>
                <w:shd w:val="clear" w:color="auto" w:fill="FFFFFF"/>
              </w:rPr>
              <w:t xml:space="preserve">delivery of </w:t>
            </w:r>
            <w:r>
              <w:rPr>
                <w:rFonts w:ascii="Roboto" w:hAnsi="Roboto"/>
                <w:bCs/>
                <w:color w:val="000000" w:themeColor="text1"/>
                <w:sz w:val="20"/>
                <w:shd w:val="clear" w:color="auto" w:fill="FFFFFF"/>
              </w:rPr>
              <w:t xml:space="preserve">all </w:t>
            </w:r>
            <w:r w:rsidRPr="00582CBB">
              <w:rPr>
                <w:rFonts w:ascii="Roboto" w:hAnsi="Roboto"/>
                <w:bCs/>
                <w:color w:val="000000" w:themeColor="text1"/>
                <w:sz w:val="20"/>
                <w:shd w:val="clear" w:color="auto" w:fill="FFFFFF"/>
              </w:rPr>
              <w:t>intramural activity.</w:t>
            </w:r>
          </w:p>
          <w:p w14:paraId="52854299" w14:textId="77777777" w:rsidR="00F51B1D" w:rsidRPr="00582CBB" w:rsidRDefault="00F51B1D" w:rsidP="003C3872">
            <w:pPr>
              <w:pStyle w:val="ListParagraph"/>
              <w:numPr>
                <w:ilvl w:val="0"/>
                <w:numId w:val="9"/>
              </w:numPr>
            </w:pPr>
            <w:r w:rsidRPr="003258BF">
              <w:rPr>
                <w:rFonts w:asciiTheme="minorHAnsi" w:hAnsiTheme="minorHAnsi" w:cstheme="minorHAnsi"/>
                <w:bCs/>
                <w:color w:val="000000" w:themeColor="text1"/>
              </w:rPr>
              <w:t xml:space="preserve">Support the planning, delivery, and evaluation of </w:t>
            </w:r>
            <w:r>
              <w:rPr>
                <w:rFonts w:asciiTheme="minorHAnsi" w:hAnsiTheme="minorHAnsi" w:cstheme="minorHAnsi"/>
                <w:bCs/>
                <w:color w:val="000000" w:themeColor="text1"/>
              </w:rPr>
              <w:t xml:space="preserve">all intramural recruitment events, inclusive of Freshers and University open days.  </w:t>
            </w:r>
          </w:p>
          <w:p w14:paraId="7CE0F714" w14:textId="77777777" w:rsidR="00F51B1D" w:rsidRPr="00B826C1" w:rsidRDefault="00F51B1D" w:rsidP="003C3872">
            <w:pPr>
              <w:pStyle w:val="ListParagraph"/>
              <w:numPr>
                <w:ilvl w:val="0"/>
                <w:numId w:val="9"/>
              </w:numPr>
              <w:rPr>
                <w:rFonts w:asciiTheme="minorHAnsi" w:hAnsiTheme="minorHAnsi" w:cstheme="minorHAnsi"/>
                <w:bCs/>
              </w:rPr>
            </w:pPr>
            <w:r w:rsidRPr="00B826C1">
              <w:rPr>
                <w:rFonts w:asciiTheme="minorHAnsi" w:hAnsiTheme="minorHAnsi" w:cstheme="minorHAnsi"/>
              </w:rPr>
              <w:t xml:space="preserve">To build strong communities across the intramural network. </w:t>
            </w:r>
          </w:p>
          <w:p w14:paraId="5D73A99C" w14:textId="77777777" w:rsidR="00F51B1D" w:rsidRPr="00B826C1" w:rsidRDefault="00F51B1D" w:rsidP="003C3872">
            <w:pPr>
              <w:pStyle w:val="ListParagraph"/>
              <w:numPr>
                <w:ilvl w:val="0"/>
                <w:numId w:val="9"/>
              </w:numPr>
              <w:rPr>
                <w:rFonts w:asciiTheme="minorHAnsi" w:hAnsiTheme="minorHAnsi" w:cstheme="minorHAnsi"/>
                <w:bCs/>
              </w:rPr>
            </w:pPr>
            <w:r w:rsidRPr="00B826C1">
              <w:rPr>
                <w:rFonts w:asciiTheme="minorHAnsi" w:hAnsiTheme="minorHAnsi" w:cstheme="minorHAnsi"/>
                <w:bCs/>
              </w:rPr>
              <w:t xml:space="preserve">Ensure that retention rates within all intramural activity are high. </w:t>
            </w:r>
          </w:p>
          <w:p w14:paraId="47177C81" w14:textId="656E31C3" w:rsidR="00582CBB" w:rsidRPr="00D35498" w:rsidRDefault="00582CBB" w:rsidP="00582CBB">
            <w:pPr>
              <w:pStyle w:val="BodyText"/>
              <w:spacing w:before="36"/>
              <w:ind w:left="887" w:right="738" w:hanging="567"/>
              <w:rPr>
                <w:rFonts w:asciiTheme="minorHAnsi" w:hAnsiTheme="minorHAnsi" w:cstheme="minorHAnsi"/>
                <w:bCs/>
                <w:sz w:val="22"/>
                <w:szCs w:val="22"/>
              </w:rPr>
            </w:pPr>
            <w:r>
              <w:rPr>
                <w:rFonts w:asciiTheme="minorHAnsi" w:hAnsiTheme="minorHAnsi" w:cstheme="minorHAnsi"/>
                <w:bCs/>
                <w:sz w:val="22"/>
                <w:szCs w:val="22"/>
              </w:rPr>
              <w:t xml:space="preserve">University Practice </w:t>
            </w:r>
          </w:p>
          <w:p w14:paraId="7641967F" w14:textId="6D1D1AEB" w:rsidR="000D4150" w:rsidRPr="00582CBB" w:rsidRDefault="000D4150" w:rsidP="003C3872">
            <w:pPr>
              <w:pStyle w:val="ListParagraph"/>
              <w:numPr>
                <w:ilvl w:val="0"/>
                <w:numId w:val="10"/>
              </w:numPr>
              <w:rPr>
                <w:rFonts w:asciiTheme="minorHAnsi" w:hAnsiTheme="minorHAnsi"/>
              </w:rPr>
            </w:pPr>
            <w:r w:rsidRPr="00582CBB">
              <w:rPr>
                <w:rFonts w:asciiTheme="minorHAnsi" w:hAnsiTheme="minorHAnsi"/>
              </w:rPr>
              <w:t>To fully engage with the University’s Performance Enabling and Welsh language policies</w:t>
            </w:r>
          </w:p>
          <w:p w14:paraId="4D3788E3" w14:textId="77777777" w:rsidR="000D4150" w:rsidRPr="00582CBB" w:rsidRDefault="000D4150" w:rsidP="003C3872">
            <w:pPr>
              <w:pStyle w:val="ListParagraph"/>
              <w:numPr>
                <w:ilvl w:val="0"/>
                <w:numId w:val="10"/>
              </w:numPr>
              <w:rPr>
                <w:rFonts w:asciiTheme="minorHAnsi" w:hAnsiTheme="minorHAnsi"/>
              </w:rPr>
            </w:pPr>
            <w:r w:rsidRPr="00582CBB">
              <w:rPr>
                <w:rFonts w:asciiTheme="minorHAnsi" w:hAnsiTheme="minorHAnsi"/>
              </w:rPr>
              <w:t>To promote equality and diversity in working practices and to maintain positive working relationships.</w:t>
            </w:r>
          </w:p>
          <w:p w14:paraId="668B44F4" w14:textId="77777777" w:rsidR="000D4150" w:rsidRPr="00582CBB" w:rsidRDefault="000D4150" w:rsidP="003C3872">
            <w:pPr>
              <w:pStyle w:val="ListParagraph"/>
              <w:numPr>
                <w:ilvl w:val="0"/>
                <w:numId w:val="10"/>
              </w:numPr>
              <w:rPr>
                <w:rFonts w:asciiTheme="minorHAnsi" w:hAnsiTheme="minorHAnsi"/>
              </w:rPr>
            </w:pPr>
            <w:r w:rsidRPr="00582CBB">
              <w:rPr>
                <w:rFonts w:asciiTheme="minorHAnsi" w:hAnsiTheme="minorHAnsi"/>
              </w:rPr>
              <w:t xml:space="preserve">To lead on the continual improvement of health and safety performance through a good understanding of the risk profile and the development of a positive health and safety culture. </w:t>
            </w:r>
          </w:p>
          <w:p w14:paraId="07E13257" w14:textId="079A3DB3" w:rsidR="009505FD" w:rsidRPr="00582CBB" w:rsidRDefault="000D4150" w:rsidP="003C3872">
            <w:pPr>
              <w:pStyle w:val="ListParagraph"/>
              <w:numPr>
                <w:ilvl w:val="0"/>
                <w:numId w:val="10"/>
              </w:numPr>
              <w:rPr>
                <w:rFonts w:asciiTheme="minorHAnsi" w:hAnsiTheme="minorHAnsi"/>
              </w:rPr>
            </w:pPr>
            <w:r w:rsidRPr="00582CBB">
              <w:rPr>
                <w:rFonts w:asciiTheme="minorHAnsi" w:hAnsiTheme="minorHAnsi"/>
              </w:rPr>
              <w:lastRenderedPageBreak/>
              <w:t xml:space="preserve">Any other duties as directed by the Head of </w:t>
            </w:r>
            <w:r w:rsidR="001929B1" w:rsidRPr="00582CBB">
              <w:rPr>
                <w:rFonts w:asciiTheme="minorHAnsi" w:hAnsiTheme="minorHAnsi"/>
              </w:rPr>
              <w:t>Faculty</w:t>
            </w:r>
            <w:r w:rsidRPr="00582CBB">
              <w:rPr>
                <w:rFonts w:asciiTheme="minorHAnsi" w:hAnsiTheme="minorHAnsi"/>
              </w:rPr>
              <w:t xml:space="preserve"> / </w:t>
            </w:r>
            <w:r w:rsidR="00F51B1D" w:rsidRPr="00582CBB">
              <w:rPr>
                <w:rFonts w:asciiTheme="minorHAnsi" w:hAnsiTheme="minorHAnsi"/>
              </w:rPr>
              <w:t>Department,</w:t>
            </w:r>
            <w:r w:rsidRPr="00582CBB">
              <w:rPr>
                <w:rFonts w:asciiTheme="minorHAnsi" w:hAnsiTheme="minorHAnsi"/>
              </w:rPr>
              <w:t xml:space="preserve"> or their nominated representative expected within the grade definition.</w:t>
            </w:r>
          </w:p>
          <w:p w14:paraId="04BEE77A" w14:textId="2FB0CD0A" w:rsidR="000D4150" w:rsidRPr="00582CBB" w:rsidRDefault="009505FD" w:rsidP="003C3872">
            <w:pPr>
              <w:pStyle w:val="ListParagraph"/>
              <w:numPr>
                <w:ilvl w:val="0"/>
                <w:numId w:val="10"/>
              </w:numPr>
              <w:rPr>
                <w:rFonts w:asciiTheme="minorHAnsi" w:hAnsiTheme="minorHAnsi"/>
                <w:szCs w:val="24"/>
              </w:rPr>
            </w:pPr>
            <w:r w:rsidRPr="00582CBB">
              <w:rPr>
                <w:rFonts w:asciiTheme="minorHAnsi" w:hAnsiTheme="minorHAnsi"/>
                <w:color w:val="000000"/>
              </w:rPr>
              <w:t xml:space="preserve">To ensure that risk management is an integral part of your </w:t>
            </w:r>
            <w:r w:rsidR="00F51B1D" w:rsidRPr="00582CBB">
              <w:rPr>
                <w:rFonts w:asciiTheme="minorHAnsi" w:hAnsiTheme="minorHAnsi"/>
                <w:color w:val="000000"/>
              </w:rPr>
              <w:t>day-to-day</w:t>
            </w:r>
            <w:r w:rsidRPr="00582CBB">
              <w:rPr>
                <w:rFonts w:asciiTheme="minorHAnsi" w:hAnsiTheme="minorHAnsi"/>
                <w:color w:val="000000"/>
              </w:rPr>
              <w:t xml:space="preserve"> activities to ensure working practices are compliant with the University's Risk Management Policy. </w:t>
            </w:r>
          </w:p>
        </w:tc>
      </w:tr>
      <w:tr w:rsidR="006D6147" w14:paraId="1B411935" w14:textId="77777777" w:rsidTr="00166BD2">
        <w:tc>
          <w:tcPr>
            <w:tcW w:w="1560" w:type="dxa"/>
            <w:shd w:val="clear" w:color="auto" w:fill="365F91" w:themeFill="accent1" w:themeFillShade="BF"/>
            <w:vAlign w:val="center"/>
          </w:tcPr>
          <w:p w14:paraId="13C09EE7" w14:textId="77777777" w:rsidR="006D6147" w:rsidRPr="00F424B0" w:rsidRDefault="00181C32" w:rsidP="00561901">
            <w:pPr>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 xml:space="preserve">Professional Services </w:t>
            </w:r>
            <w:r w:rsidR="00735118">
              <w:rPr>
                <w:rFonts w:asciiTheme="minorHAnsi" w:hAnsiTheme="minorHAnsi"/>
                <w:b/>
                <w:color w:val="FFFFFF" w:themeColor="background1"/>
                <w:szCs w:val="24"/>
              </w:rPr>
              <w:t>Values</w:t>
            </w:r>
          </w:p>
        </w:tc>
        <w:tc>
          <w:tcPr>
            <w:tcW w:w="9356" w:type="dxa"/>
          </w:tcPr>
          <w:p w14:paraId="5F9CC315" w14:textId="77777777" w:rsidR="00735118" w:rsidRPr="00735118" w:rsidRDefault="00735118" w:rsidP="00735118">
            <w:pPr>
              <w:spacing w:before="100" w:beforeAutospacing="1" w:after="100" w:afterAutospacing="1"/>
              <w:rPr>
                <w:rFonts w:asciiTheme="minorHAnsi" w:hAnsiTheme="minorHAnsi"/>
                <w:sz w:val="22"/>
                <w:szCs w:val="22"/>
              </w:rPr>
            </w:pPr>
            <w:r w:rsidRPr="00735118">
              <w:rPr>
                <w:rFonts w:asciiTheme="minorHAnsi" w:hAnsiTheme="minorHAnsi"/>
                <w:sz w:val="22"/>
                <w:szCs w:val="22"/>
              </w:rPr>
              <w:t>All Professional Services areas at Swansea University operate t</w:t>
            </w:r>
            <w:r w:rsidR="00220BAA">
              <w:rPr>
                <w:rFonts w:asciiTheme="minorHAnsi" w:hAnsiTheme="minorHAnsi"/>
                <w:sz w:val="22"/>
                <w:szCs w:val="22"/>
              </w:rPr>
              <w:t>o a defined set of Core Values - </w:t>
            </w:r>
            <w:hyperlink r:id="rId9" w:history="1">
              <w:r w:rsidR="00220BAA">
                <w:rPr>
                  <w:rStyle w:val="Hyperlink"/>
                  <w:rFonts w:asciiTheme="minorHAnsi" w:hAnsiTheme="minorHAnsi"/>
                  <w:sz w:val="22"/>
                  <w:szCs w:val="22"/>
                </w:rPr>
                <w:t>Professional Services Values</w:t>
              </w:r>
            </w:hyperlink>
            <w:r w:rsidRPr="00735118">
              <w:rPr>
                <w:rFonts w:asciiTheme="minorHAnsi" w:hAnsiTheme="minorHAnsi"/>
                <w:sz w:val="22"/>
                <w:szCs w:val="22"/>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1BF4DB31" w14:textId="77777777" w:rsidR="009505FD" w:rsidRPr="009505FD" w:rsidRDefault="009505FD" w:rsidP="009505FD">
            <w:pPr>
              <w:spacing w:before="100" w:beforeAutospacing="1"/>
              <w:jc w:val="left"/>
              <w:rPr>
                <w:rFonts w:asciiTheme="minorHAnsi" w:hAnsiTheme="minorHAnsi"/>
                <w:sz w:val="22"/>
                <w:szCs w:val="22"/>
              </w:rPr>
            </w:pPr>
            <w:r w:rsidRPr="009505FD">
              <w:rPr>
                <w:rFonts w:asciiTheme="minorHAnsi" w:hAnsiTheme="minorHAnsi"/>
                <w:b/>
                <w:bCs/>
                <w:sz w:val="22"/>
                <w:szCs w:val="22"/>
              </w:rPr>
              <w:t>We are Professional</w:t>
            </w:r>
            <w:r w:rsidRPr="009505FD">
              <w:rPr>
                <w:rFonts w:asciiTheme="minorHAnsi" w:hAnsiTheme="minorHAnsi"/>
                <w:sz w:val="22"/>
                <w:szCs w:val="22"/>
              </w:rPr>
              <w:br/>
              <w:t xml:space="preserve">We take pride in applying our knowledge, skills, creativity, </w:t>
            </w:r>
            <w:proofErr w:type="gramStart"/>
            <w:r w:rsidRPr="009505FD">
              <w:rPr>
                <w:rFonts w:asciiTheme="minorHAnsi" w:hAnsiTheme="minorHAnsi"/>
                <w:sz w:val="22"/>
                <w:szCs w:val="22"/>
              </w:rPr>
              <w:t>integrity</w:t>
            </w:r>
            <w:proofErr w:type="gramEnd"/>
            <w:r w:rsidRPr="009505FD">
              <w:rPr>
                <w:rFonts w:asciiTheme="minorHAnsi" w:hAnsiTheme="minorHAnsi"/>
                <w:sz w:val="22"/>
                <w:szCs w:val="22"/>
              </w:rPr>
              <w:t xml:space="preserve"> and judgement to deliver innovative, effective, efficient services and solutions of excellent quality</w:t>
            </w:r>
          </w:p>
          <w:p w14:paraId="1B89A31F" w14:textId="77777777" w:rsidR="009505FD" w:rsidRPr="009505FD" w:rsidRDefault="00220BAA" w:rsidP="009505FD">
            <w:pPr>
              <w:spacing w:after="100" w:afterAutospacing="1"/>
              <w:jc w:val="left"/>
              <w:rPr>
                <w:rFonts w:asciiTheme="minorHAnsi" w:hAnsiTheme="minorHAnsi"/>
                <w:sz w:val="22"/>
                <w:szCs w:val="22"/>
              </w:rPr>
            </w:pPr>
            <w:r>
              <w:rPr>
                <w:rFonts w:asciiTheme="minorHAnsi" w:hAnsiTheme="minorHAnsi"/>
                <w:b/>
                <w:bCs/>
                <w:sz w:val="22"/>
                <w:szCs w:val="22"/>
              </w:rPr>
              <w:br/>
            </w:r>
            <w:r w:rsidR="009505FD" w:rsidRPr="009505FD">
              <w:rPr>
                <w:rFonts w:asciiTheme="minorHAnsi" w:hAnsiTheme="minorHAnsi"/>
                <w:b/>
                <w:bCs/>
                <w:sz w:val="22"/>
                <w:szCs w:val="22"/>
              </w:rPr>
              <w:t>We Work Together</w:t>
            </w:r>
            <w:r w:rsidR="009505FD" w:rsidRPr="009505FD">
              <w:rPr>
                <w:rFonts w:asciiTheme="minorHAnsi" w:hAnsiTheme="minorHAnsi"/>
                <w:sz w:val="22"/>
                <w:szCs w:val="22"/>
              </w:rPr>
              <w:t xml:space="preserve">         </w:t>
            </w:r>
            <w:r w:rsidR="009505FD" w:rsidRPr="009505FD">
              <w:rPr>
                <w:rFonts w:asciiTheme="minorHAnsi" w:hAnsiTheme="minorHAnsi"/>
                <w:sz w:val="22"/>
                <w:szCs w:val="22"/>
              </w:rPr>
              <w:br/>
              <w:t xml:space="preserve">We take pride in working in a proactive, collaborative environment of equality, trust, respect, </w:t>
            </w:r>
            <w:proofErr w:type="gramStart"/>
            <w:r w:rsidR="009505FD" w:rsidRPr="009505FD">
              <w:rPr>
                <w:rFonts w:asciiTheme="minorHAnsi" w:hAnsiTheme="minorHAnsi"/>
                <w:sz w:val="22"/>
                <w:szCs w:val="22"/>
              </w:rPr>
              <w:t>co-operation</w:t>
            </w:r>
            <w:proofErr w:type="gramEnd"/>
            <w:r w:rsidR="009505FD" w:rsidRPr="009505FD">
              <w:rPr>
                <w:rFonts w:asciiTheme="minorHAnsi" w:hAnsiTheme="minorHAnsi"/>
                <w:sz w:val="22"/>
                <w:szCs w:val="22"/>
              </w:rPr>
              <w:t xml:space="preserve"> and challenge to deliver services that strive to exceed the needs and expectations of customers.</w:t>
            </w:r>
          </w:p>
          <w:p w14:paraId="0A439835" w14:textId="77777777" w:rsidR="009505FD" w:rsidRPr="009505FD" w:rsidRDefault="009505FD" w:rsidP="009505FD">
            <w:pPr>
              <w:spacing w:before="100" w:beforeAutospacing="1" w:after="100" w:afterAutospacing="1"/>
              <w:jc w:val="left"/>
              <w:rPr>
                <w:rFonts w:asciiTheme="minorHAnsi" w:hAnsiTheme="minorHAnsi"/>
                <w:sz w:val="22"/>
                <w:szCs w:val="22"/>
              </w:rPr>
            </w:pPr>
            <w:r w:rsidRPr="009505FD">
              <w:rPr>
                <w:rFonts w:asciiTheme="minorHAnsi" w:hAnsiTheme="minorHAnsi"/>
                <w:b/>
                <w:bCs/>
                <w:sz w:val="22"/>
                <w:szCs w:val="22"/>
              </w:rPr>
              <w:t>We Care</w:t>
            </w:r>
            <w:r w:rsidRPr="009505FD">
              <w:rPr>
                <w:rFonts w:asciiTheme="minorHAnsi" w:hAnsiTheme="minorHAnsi"/>
                <w:sz w:val="22"/>
                <w:szCs w:val="22"/>
              </w:rPr>
              <w:br/>
              <w:t xml:space="preserve">We take responsibility for listening, </w:t>
            </w:r>
            <w:proofErr w:type="gramStart"/>
            <w:r w:rsidRPr="009505FD">
              <w:rPr>
                <w:rFonts w:asciiTheme="minorHAnsi" w:hAnsiTheme="minorHAnsi"/>
                <w:sz w:val="22"/>
                <w:szCs w:val="22"/>
              </w:rPr>
              <w:t>understanding</w:t>
            </w:r>
            <w:proofErr w:type="gramEnd"/>
            <w:r w:rsidRPr="009505FD">
              <w:rPr>
                <w:rFonts w:asciiTheme="minorHAnsi" w:hAnsiTheme="minorHAnsi"/>
                <w:sz w:val="22"/>
                <w:szCs w:val="22"/>
              </w:rPr>
              <w:t xml:space="preserve"> and responding flexibly to our students, colleagues, external partners and the public so that every contact they have with us is a personalised and positive experience.</w:t>
            </w:r>
          </w:p>
          <w:p w14:paraId="5E32E8B7" w14:textId="77777777" w:rsidR="009505FD" w:rsidRPr="009505FD" w:rsidRDefault="009505FD" w:rsidP="009505FD">
            <w:pPr>
              <w:spacing w:before="100" w:beforeAutospacing="1"/>
              <w:jc w:val="left"/>
              <w:rPr>
                <w:rFonts w:asciiTheme="minorHAnsi" w:hAnsiTheme="minorHAnsi"/>
                <w:sz w:val="22"/>
                <w:szCs w:val="22"/>
                <w:lang w:val="en-IE"/>
              </w:rPr>
            </w:pPr>
            <w:r w:rsidRPr="009505FD">
              <w:rPr>
                <w:rFonts w:asciiTheme="minorHAnsi" w:hAnsiTheme="minorHAnsi"/>
                <w:sz w:val="22"/>
                <w:szCs w:val="22"/>
              </w:rPr>
              <w:t>Commitment to our values at Swansea University supports us in promoting equality and valuing diversity to utilise all the talent that we have.</w:t>
            </w:r>
          </w:p>
          <w:p w14:paraId="6216AEE9" w14:textId="77777777" w:rsidR="006D6147" w:rsidRPr="00735118" w:rsidRDefault="006D6147" w:rsidP="00735118">
            <w:pPr>
              <w:rPr>
                <w:rFonts w:asciiTheme="minorHAnsi" w:eastAsia="Times New Roman" w:hAnsiTheme="minorHAnsi"/>
                <w:lang w:val="en-US"/>
              </w:rPr>
            </w:pPr>
          </w:p>
        </w:tc>
      </w:tr>
      <w:tr w:rsidR="006D6147" w14:paraId="47A5D778" w14:textId="77777777" w:rsidTr="00166BD2">
        <w:tc>
          <w:tcPr>
            <w:tcW w:w="1560" w:type="dxa"/>
            <w:shd w:val="clear" w:color="auto" w:fill="365F91" w:themeFill="accent1" w:themeFillShade="BF"/>
            <w:vAlign w:val="center"/>
          </w:tcPr>
          <w:p w14:paraId="2B70C3B2" w14:textId="77777777" w:rsidR="006D6147" w:rsidRPr="00F424B0" w:rsidRDefault="00F424B0" w:rsidP="00166BD2">
            <w:pPr>
              <w:spacing w:before="240" w:after="240"/>
              <w:jc w:val="left"/>
              <w:rPr>
                <w:rFonts w:asciiTheme="minorHAnsi" w:hAnsiTheme="minorHAnsi"/>
                <w:b/>
                <w:color w:val="FFFFFF" w:themeColor="background1"/>
                <w:szCs w:val="24"/>
              </w:rPr>
            </w:pPr>
            <w:r>
              <w:br w:type="page"/>
            </w:r>
            <w:r w:rsidR="006D6147" w:rsidRPr="00F424B0">
              <w:rPr>
                <w:rFonts w:asciiTheme="minorHAnsi" w:hAnsiTheme="minorHAnsi"/>
                <w:b/>
                <w:color w:val="FFFFFF" w:themeColor="background1"/>
                <w:szCs w:val="24"/>
              </w:rPr>
              <w:t>Person Specification</w:t>
            </w:r>
          </w:p>
          <w:p w14:paraId="20105B68" w14:textId="77777777" w:rsidR="006D6147" w:rsidRPr="00790AC8" w:rsidRDefault="006D6147" w:rsidP="00166BD2">
            <w:pPr>
              <w:jc w:val="left"/>
              <w:rPr>
                <w:rFonts w:asciiTheme="minorHAnsi" w:hAnsiTheme="minorHAnsi"/>
                <w:color w:val="FFFFFF" w:themeColor="background1"/>
                <w:szCs w:val="24"/>
              </w:rPr>
            </w:pPr>
          </w:p>
        </w:tc>
        <w:tc>
          <w:tcPr>
            <w:tcW w:w="9356" w:type="dxa"/>
          </w:tcPr>
          <w:p w14:paraId="2E8F7328" w14:textId="77777777" w:rsidR="00220BAA" w:rsidRPr="00220BAA" w:rsidRDefault="00220BAA" w:rsidP="00032111">
            <w:pPr>
              <w:spacing w:before="100" w:beforeAutospacing="1"/>
              <w:rPr>
                <w:rFonts w:asciiTheme="minorHAnsi" w:hAnsiTheme="minorHAnsi"/>
                <w:b/>
                <w:sz w:val="22"/>
                <w:szCs w:val="22"/>
                <w:u w:val="single"/>
              </w:rPr>
            </w:pPr>
            <w:r w:rsidRPr="00220BAA">
              <w:rPr>
                <w:rFonts w:asciiTheme="minorHAnsi" w:hAnsiTheme="minorHAnsi"/>
                <w:b/>
                <w:sz w:val="22"/>
                <w:szCs w:val="22"/>
                <w:u w:val="single"/>
              </w:rPr>
              <w:t>Essential Criteria:</w:t>
            </w:r>
          </w:p>
          <w:p w14:paraId="50419F38" w14:textId="77777777" w:rsidR="00032111" w:rsidRPr="00032111" w:rsidRDefault="00032111" w:rsidP="00032111">
            <w:pPr>
              <w:spacing w:before="100" w:beforeAutospacing="1"/>
              <w:rPr>
                <w:rFonts w:asciiTheme="minorHAnsi" w:hAnsiTheme="minorHAnsi"/>
                <w:b/>
                <w:sz w:val="22"/>
                <w:szCs w:val="22"/>
              </w:rPr>
            </w:pPr>
            <w:r w:rsidRPr="00032111">
              <w:rPr>
                <w:rFonts w:asciiTheme="minorHAnsi" w:hAnsiTheme="minorHAnsi"/>
                <w:b/>
                <w:sz w:val="22"/>
                <w:szCs w:val="22"/>
              </w:rPr>
              <w:t>Values:</w:t>
            </w:r>
          </w:p>
          <w:p w14:paraId="00861172" w14:textId="77777777" w:rsidR="009505FD" w:rsidRPr="009505FD" w:rsidRDefault="009505FD" w:rsidP="00DC4014">
            <w:pPr>
              <w:pStyle w:val="ListParagraph"/>
              <w:numPr>
                <w:ilvl w:val="0"/>
                <w:numId w:val="11"/>
              </w:numPr>
              <w:spacing w:after="240"/>
              <w:rPr>
                <w:rFonts w:asciiTheme="minorHAnsi" w:hAnsiTheme="minorHAnsi" w:cs="Arial"/>
                <w:bCs/>
              </w:rPr>
            </w:pPr>
            <w:r w:rsidRPr="009505FD">
              <w:rPr>
                <w:rFonts w:asciiTheme="minorHAnsi" w:hAnsiTheme="minorHAnsi" w:cs="Arial"/>
                <w:bCs/>
              </w:rPr>
              <w:t>Demonstrable evidence of taking pride in delivering professional services and solutions</w:t>
            </w:r>
          </w:p>
          <w:p w14:paraId="4CE34C39" w14:textId="77777777" w:rsidR="007F091C" w:rsidRDefault="009505FD" w:rsidP="00DC4014">
            <w:pPr>
              <w:pStyle w:val="ListParagraph"/>
              <w:numPr>
                <w:ilvl w:val="0"/>
                <w:numId w:val="11"/>
              </w:numPr>
              <w:spacing w:after="240"/>
              <w:rPr>
                <w:rFonts w:asciiTheme="minorHAnsi" w:hAnsiTheme="minorHAnsi" w:cs="Arial"/>
                <w:bCs/>
              </w:rPr>
            </w:pPr>
            <w:r w:rsidRPr="009505FD">
              <w:rPr>
                <w:rFonts w:asciiTheme="minorHAnsi" w:hAnsiTheme="minorHAnsi" w:cs="Arial"/>
                <w:bCs/>
              </w:rPr>
              <w:t xml:space="preserve">Ability to work together in an environment of equality, </w:t>
            </w:r>
            <w:proofErr w:type="gramStart"/>
            <w:r w:rsidRPr="009505FD">
              <w:rPr>
                <w:rFonts w:asciiTheme="minorHAnsi" w:hAnsiTheme="minorHAnsi" w:cs="Arial"/>
                <w:bCs/>
              </w:rPr>
              <w:t>trust</w:t>
            </w:r>
            <w:proofErr w:type="gramEnd"/>
            <w:r w:rsidRPr="009505FD">
              <w:rPr>
                <w:rFonts w:asciiTheme="minorHAnsi" w:hAnsiTheme="minorHAnsi" w:cs="Arial"/>
                <w:bCs/>
              </w:rPr>
              <w:t xml:space="preserve"> and respect to deliver services that strive to exceed the needs and expectations of customers</w:t>
            </w:r>
          </w:p>
          <w:p w14:paraId="0262B4BD" w14:textId="77777777" w:rsidR="007F091C" w:rsidRPr="007F091C" w:rsidRDefault="009505FD" w:rsidP="00DC4014">
            <w:pPr>
              <w:pStyle w:val="ListParagraph"/>
              <w:numPr>
                <w:ilvl w:val="0"/>
                <w:numId w:val="11"/>
              </w:numPr>
              <w:spacing w:after="240"/>
              <w:rPr>
                <w:rFonts w:asciiTheme="minorHAnsi" w:hAnsiTheme="minorHAnsi" w:cs="Arial"/>
                <w:bCs/>
              </w:rPr>
            </w:pPr>
            <w:r w:rsidRPr="007F091C">
              <w:rPr>
                <w:rFonts w:asciiTheme="minorHAnsi" w:hAnsiTheme="minorHAnsi"/>
                <w:bCs/>
              </w:rPr>
              <w:t xml:space="preserve">Demonstrable evidence of providing a caring approach to </w:t>
            </w:r>
            <w:proofErr w:type="gramStart"/>
            <w:r w:rsidRPr="007F091C">
              <w:rPr>
                <w:rFonts w:asciiTheme="minorHAnsi" w:hAnsiTheme="minorHAnsi"/>
                <w:bCs/>
              </w:rPr>
              <w:t>all of</w:t>
            </w:r>
            <w:proofErr w:type="gramEnd"/>
            <w:r w:rsidRPr="007F091C">
              <w:rPr>
                <w:rFonts w:asciiTheme="minorHAnsi" w:hAnsiTheme="minorHAnsi"/>
                <w:bCs/>
              </w:rPr>
              <w:t xml:space="preserve"> your customers ensuring a personalised and positive experienc</w:t>
            </w:r>
            <w:r w:rsidR="007F091C" w:rsidRPr="007F091C">
              <w:rPr>
                <w:rFonts w:asciiTheme="minorHAnsi" w:hAnsiTheme="minorHAnsi"/>
                <w:bCs/>
              </w:rPr>
              <w:t>e.</w:t>
            </w:r>
          </w:p>
          <w:p w14:paraId="0443BA3E" w14:textId="56379124" w:rsidR="007F091C" w:rsidRPr="007F091C" w:rsidRDefault="00032111" w:rsidP="007F091C">
            <w:pPr>
              <w:spacing w:before="100" w:beforeAutospacing="1"/>
              <w:rPr>
                <w:rFonts w:asciiTheme="minorHAnsi" w:hAnsiTheme="minorHAnsi"/>
                <w:b/>
                <w:sz w:val="22"/>
                <w:szCs w:val="22"/>
              </w:rPr>
            </w:pPr>
            <w:r w:rsidRPr="00032111">
              <w:rPr>
                <w:rFonts w:asciiTheme="minorHAnsi" w:hAnsiTheme="minorHAnsi"/>
                <w:b/>
                <w:sz w:val="22"/>
                <w:szCs w:val="22"/>
              </w:rPr>
              <w:t>Qualification:</w:t>
            </w:r>
          </w:p>
          <w:p w14:paraId="23C84CD0" w14:textId="77777777" w:rsidR="007F091C" w:rsidRPr="007F091C" w:rsidRDefault="007F091C" w:rsidP="00DC4014">
            <w:pPr>
              <w:pStyle w:val="ListParagraph"/>
              <w:numPr>
                <w:ilvl w:val="0"/>
                <w:numId w:val="12"/>
              </w:numPr>
              <w:spacing w:after="240"/>
              <w:rPr>
                <w:rFonts w:asciiTheme="minorHAnsi" w:hAnsiTheme="minorHAnsi" w:cs="Arial"/>
                <w:bCs/>
              </w:rPr>
            </w:pPr>
            <w:r w:rsidRPr="007F091C">
              <w:rPr>
                <w:rFonts w:asciiTheme="minorHAnsi" w:eastAsia="Times New Roman" w:hAnsiTheme="minorHAnsi" w:cstheme="minorHAnsi"/>
                <w:color w:val="000000"/>
                <w:lang w:eastAsia="en-GB"/>
              </w:rPr>
              <w:t>Sound basic education to school leaving age at Comprehensive / Grammar School / Technical College.</w:t>
            </w:r>
          </w:p>
          <w:p w14:paraId="3DA4FA67" w14:textId="63383C52" w:rsidR="00032111" w:rsidRDefault="00032111" w:rsidP="00032111">
            <w:pPr>
              <w:spacing w:before="100" w:beforeAutospacing="1"/>
              <w:rPr>
                <w:rFonts w:asciiTheme="minorHAnsi" w:hAnsiTheme="minorHAnsi"/>
                <w:b/>
                <w:sz w:val="22"/>
                <w:szCs w:val="22"/>
              </w:rPr>
            </w:pPr>
            <w:r>
              <w:rPr>
                <w:rFonts w:asciiTheme="minorHAnsi" w:hAnsiTheme="minorHAnsi"/>
                <w:b/>
                <w:sz w:val="22"/>
                <w:szCs w:val="22"/>
              </w:rPr>
              <w:t>Experience:</w:t>
            </w:r>
          </w:p>
          <w:p w14:paraId="61F97679" w14:textId="4B62A319" w:rsidR="0091261B" w:rsidRDefault="0091261B" w:rsidP="00DC4014">
            <w:pPr>
              <w:pStyle w:val="ListParagraph"/>
              <w:numPr>
                <w:ilvl w:val="0"/>
                <w:numId w:val="13"/>
              </w:numPr>
              <w:rPr>
                <w:rFonts w:asciiTheme="minorHAnsi" w:hAnsiTheme="minorHAnsi" w:cstheme="minorHAnsi"/>
              </w:rPr>
            </w:pPr>
            <w:r>
              <w:rPr>
                <w:rFonts w:asciiTheme="minorHAnsi" w:hAnsiTheme="minorHAnsi" w:cstheme="minorHAnsi"/>
              </w:rPr>
              <w:t>Experience and understanding of delivering and coordinating sports</w:t>
            </w:r>
            <w:r w:rsidR="003B6CBC">
              <w:rPr>
                <w:rFonts w:asciiTheme="minorHAnsi" w:hAnsiTheme="minorHAnsi" w:cstheme="minorHAnsi"/>
              </w:rPr>
              <w:t xml:space="preserve"> programmes,</w:t>
            </w:r>
            <w:r>
              <w:rPr>
                <w:rFonts w:asciiTheme="minorHAnsi" w:hAnsiTheme="minorHAnsi" w:cstheme="minorHAnsi"/>
              </w:rPr>
              <w:t xml:space="preserve"> leagues and</w:t>
            </w:r>
            <w:r w:rsidR="003B6CBC">
              <w:rPr>
                <w:rFonts w:asciiTheme="minorHAnsi" w:hAnsiTheme="minorHAnsi" w:cstheme="minorHAnsi"/>
              </w:rPr>
              <w:t>/or</w:t>
            </w:r>
            <w:r>
              <w:rPr>
                <w:rFonts w:asciiTheme="minorHAnsi" w:hAnsiTheme="minorHAnsi" w:cstheme="minorHAnsi"/>
              </w:rPr>
              <w:t xml:space="preserve"> tournaments. </w:t>
            </w:r>
          </w:p>
          <w:p w14:paraId="3A42E1E4" w14:textId="77777777" w:rsidR="0091261B" w:rsidRPr="00962BCC" w:rsidRDefault="0091261B" w:rsidP="00DC4014">
            <w:pPr>
              <w:pStyle w:val="ListParagraph"/>
              <w:numPr>
                <w:ilvl w:val="0"/>
                <w:numId w:val="13"/>
              </w:numPr>
              <w:rPr>
                <w:rFonts w:asciiTheme="minorHAnsi" w:hAnsiTheme="minorHAnsi" w:cstheme="minorHAnsi"/>
              </w:rPr>
            </w:pPr>
            <w:r w:rsidRPr="00962BCC">
              <w:rPr>
                <w:rFonts w:asciiTheme="minorHAnsi" w:hAnsiTheme="minorHAnsi" w:cstheme="minorHAnsi"/>
              </w:rPr>
              <w:t>Experience of planning, organising, and delivering activity programmes to a diverse audience</w:t>
            </w:r>
            <w:r>
              <w:rPr>
                <w:rFonts w:asciiTheme="minorHAnsi" w:hAnsiTheme="minorHAnsi" w:cstheme="minorHAnsi"/>
              </w:rPr>
              <w:t>.</w:t>
            </w:r>
          </w:p>
          <w:p w14:paraId="7005D63C" w14:textId="77777777" w:rsidR="0091261B" w:rsidRPr="00962BCC" w:rsidRDefault="0091261B" w:rsidP="00DC4014">
            <w:pPr>
              <w:pStyle w:val="ListParagraph"/>
              <w:numPr>
                <w:ilvl w:val="0"/>
                <w:numId w:val="13"/>
              </w:numPr>
              <w:rPr>
                <w:rFonts w:asciiTheme="minorHAnsi" w:hAnsiTheme="minorHAnsi" w:cstheme="minorHAnsi"/>
              </w:rPr>
            </w:pPr>
            <w:r w:rsidRPr="00962BCC">
              <w:rPr>
                <w:rFonts w:asciiTheme="minorHAnsi" w:hAnsiTheme="minorHAnsi" w:cstheme="minorHAnsi"/>
              </w:rPr>
              <w:t>A good understanding and experience of using a range of data collection methods (qualitative and quantitative)</w:t>
            </w:r>
            <w:r>
              <w:rPr>
                <w:rFonts w:asciiTheme="minorHAnsi" w:hAnsiTheme="minorHAnsi" w:cstheme="minorHAnsi"/>
              </w:rPr>
              <w:t>.</w:t>
            </w:r>
          </w:p>
          <w:p w14:paraId="2AF8B27C" w14:textId="77777777" w:rsidR="0091261B" w:rsidRPr="00962BCC" w:rsidRDefault="0091261B" w:rsidP="00DC4014">
            <w:pPr>
              <w:pStyle w:val="ListParagraph"/>
              <w:numPr>
                <w:ilvl w:val="0"/>
                <w:numId w:val="13"/>
              </w:numPr>
              <w:rPr>
                <w:rFonts w:asciiTheme="minorHAnsi" w:hAnsiTheme="minorHAnsi" w:cstheme="minorHAnsi"/>
              </w:rPr>
            </w:pPr>
            <w:r w:rsidRPr="00962BCC">
              <w:rPr>
                <w:rFonts w:asciiTheme="minorHAnsi" w:hAnsiTheme="minorHAnsi" w:cstheme="minorHAnsi"/>
              </w:rPr>
              <w:t>Excellent organisational skills, the ability to manage a variety of tasks simultaneously</w:t>
            </w:r>
            <w:r>
              <w:rPr>
                <w:rFonts w:asciiTheme="minorHAnsi" w:hAnsiTheme="minorHAnsi" w:cstheme="minorHAnsi"/>
              </w:rPr>
              <w:t>.</w:t>
            </w:r>
          </w:p>
          <w:p w14:paraId="21E40E19" w14:textId="77777777" w:rsidR="0091261B" w:rsidRPr="00962BCC" w:rsidRDefault="0091261B" w:rsidP="00DC4014">
            <w:pPr>
              <w:pStyle w:val="ListParagraph"/>
              <w:numPr>
                <w:ilvl w:val="0"/>
                <w:numId w:val="13"/>
              </w:numPr>
              <w:rPr>
                <w:rFonts w:asciiTheme="minorHAnsi" w:hAnsiTheme="minorHAnsi" w:cstheme="minorHAnsi"/>
              </w:rPr>
            </w:pPr>
            <w:r w:rsidRPr="00962BCC">
              <w:rPr>
                <w:rFonts w:asciiTheme="minorHAnsi" w:hAnsiTheme="minorHAnsi" w:cstheme="minorHAnsi"/>
              </w:rPr>
              <w:t>Experience of using social media platforms and understand how to best utilise these to interact with students</w:t>
            </w:r>
            <w:r>
              <w:rPr>
                <w:rFonts w:asciiTheme="minorHAnsi" w:hAnsiTheme="minorHAnsi" w:cstheme="minorHAnsi"/>
              </w:rPr>
              <w:t>.</w:t>
            </w:r>
          </w:p>
          <w:p w14:paraId="7F6F0AAC" w14:textId="2B135D05" w:rsidR="0091261B" w:rsidRPr="0091261B" w:rsidRDefault="0091261B" w:rsidP="00DC4014">
            <w:pPr>
              <w:pStyle w:val="ListParagraph"/>
              <w:numPr>
                <w:ilvl w:val="0"/>
                <w:numId w:val="13"/>
              </w:numPr>
              <w:rPr>
                <w:rFonts w:asciiTheme="minorHAnsi" w:hAnsiTheme="minorHAnsi" w:cstheme="minorHAnsi"/>
              </w:rPr>
            </w:pPr>
            <w:r w:rsidRPr="00962BCC">
              <w:rPr>
                <w:rFonts w:asciiTheme="minorHAnsi" w:hAnsiTheme="minorHAnsi" w:cstheme="minorHAnsi"/>
              </w:rPr>
              <w:t>Proven experience of continual professional development, taking personal responsibility for seeking and acting on feedback to learn and develop as a professional</w:t>
            </w:r>
            <w:r>
              <w:rPr>
                <w:rFonts w:asciiTheme="minorHAnsi" w:hAnsiTheme="minorHAnsi" w:cstheme="minorHAnsi"/>
              </w:rPr>
              <w:t>.</w:t>
            </w:r>
          </w:p>
          <w:p w14:paraId="7D27163C" w14:textId="3CF6867F" w:rsidR="00032111" w:rsidRDefault="00032111" w:rsidP="00032111">
            <w:pPr>
              <w:spacing w:before="100" w:beforeAutospacing="1"/>
              <w:rPr>
                <w:rFonts w:asciiTheme="minorHAnsi" w:hAnsiTheme="minorHAnsi"/>
                <w:b/>
                <w:sz w:val="22"/>
                <w:szCs w:val="22"/>
              </w:rPr>
            </w:pPr>
            <w:r>
              <w:rPr>
                <w:rFonts w:asciiTheme="minorHAnsi" w:hAnsiTheme="minorHAnsi"/>
                <w:b/>
                <w:sz w:val="22"/>
                <w:szCs w:val="22"/>
              </w:rPr>
              <w:t>Knowledge and Skills:</w:t>
            </w:r>
          </w:p>
          <w:p w14:paraId="093180ED" w14:textId="77777777" w:rsidR="0091261B" w:rsidRPr="00962BCC" w:rsidRDefault="0091261B" w:rsidP="00DC4014">
            <w:pPr>
              <w:pStyle w:val="ListParagraph"/>
              <w:numPr>
                <w:ilvl w:val="0"/>
                <w:numId w:val="14"/>
              </w:numPr>
              <w:rPr>
                <w:rFonts w:asciiTheme="minorHAnsi" w:hAnsiTheme="minorHAnsi" w:cstheme="minorHAnsi"/>
              </w:rPr>
            </w:pPr>
            <w:r w:rsidRPr="00962BCC">
              <w:rPr>
                <w:rFonts w:asciiTheme="minorHAnsi" w:hAnsiTheme="minorHAnsi" w:cstheme="minorHAnsi"/>
              </w:rPr>
              <w:t>Excellent Communication Skills – Written and Oral</w:t>
            </w:r>
            <w:r>
              <w:rPr>
                <w:rFonts w:asciiTheme="minorHAnsi" w:hAnsiTheme="minorHAnsi" w:cstheme="minorHAnsi"/>
              </w:rPr>
              <w:t>.</w:t>
            </w:r>
          </w:p>
          <w:p w14:paraId="4B2BCAC1" w14:textId="77777777" w:rsidR="0091261B" w:rsidRPr="00962BCC" w:rsidRDefault="0091261B" w:rsidP="00DC4014">
            <w:pPr>
              <w:pStyle w:val="ListParagraph"/>
              <w:numPr>
                <w:ilvl w:val="0"/>
                <w:numId w:val="14"/>
              </w:numPr>
              <w:rPr>
                <w:rFonts w:asciiTheme="minorHAnsi" w:hAnsiTheme="minorHAnsi" w:cstheme="minorHAnsi"/>
              </w:rPr>
            </w:pPr>
            <w:r w:rsidRPr="00962BCC">
              <w:rPr>
                <w:rFonts w:asciiTheme="minorHAnsi" w:hAnsiTheme="minorHAnsi" w:cstheme="minorHAnsi"/>
              </w:rPr>
              <w:lastRenderedPageBreak/>
              <w:t>Strong inter-personal skills, with the ability to develop effective relationships with all levels of staff</w:t>
            </w:r>
            <w:r>
              <w:rPr>
                <w:rFonts w:asciiTheme="minorHAnsi" w:hAnsiTheme="minorHAnsi" w:cstheme="minorHAnsi"/>
              </w:rPr>
              <w:t>.</w:t>
            </w:r>
          </w:p>
          <w:p w14:paraId="6A0E32F7" w14:textId="77777777" w:rsidR="0091261B" w:rsidRPr="00962BCC" w:rsidRDefault="0091261B" w:rsidP="00DC4014">
            <w:pPr>
              <w:pStyle w:val="ListParagraph"/>
              <w:numPr>
                <w:ilvl w:val="0"/>
                <w:numId w:val="14"/>
              </w:numPr>
              <w:rPr>
                <w:rFonts w:asciiTheme="minorHAnsi" w:hAnsiTheme="minorHAnsi" w:cstheme="minorHAnsi"/>
              </w:rPr>
            </w:pPr>
            <w:r w:rsidRPr="00962BCC">
              <w:rPr>
                <w:rFonts w:asciiTheme="minorHAnsi" w:hAnsiTheme="minorHAnsi" w:cstheme="minorHAnsi"/>
              </w:rPr>
              <w:t>Experience of IT skills using Microsoft word, excel and bespoke software packages</w:t>
            </w:r>
            <w:r>
              <w:rPr>
                <w:rFonts w:asciiTheme="minorHAnsi" w:hAnsiTheme="minorHAnsi" w:cstheme="minorHAnsi"/>
              </w:rPr>
              <w:t>.</w:t>
            </w:r>
          </w:p>
          <w:p w14:paraId="3DC61A4D" w14:textId="77777777" w:rsidR="0091261B" w:rsidRPr="00962BCC" w:rsidRDefault="0091261B" w:rsidP="00DC4014">
            <w:pPr>
              <w:pStyle w:val="ListParagraph"/>
              <w:numPr>
                <w:ilvl w:val="0"/>
                <w:numId w:val="14"/>
              </w:numPr>
              <w:rPr>
                <w:rFonts w:asciiTheme="minorHAnsi" w:hAnsiTheme="minorHAnsi" w:cstheme="minorHAnsi"/>
              </w:rPr>
            </w:pPr>
            <w:r w:rsidRPr="00962BCC">
              <w:rPr>
                <w:rFonts w:asciiTheme="minorHAnsi" w:hAnsiTheme="minorHAnsi" w:cstheme="minorHAnsi"/>
              </w:rPr>
              <w:t>Excellent time management skills</w:t>
            </w:r>
            <w:r>
              <w:rPr>
                <w:rFonts w:asciiTheme="minorHAnsi" w:hAnsiTheme="minorHAnsi" w:cstheme="minorHAnsi"/>
              </w:rPr>
              <w:t>.</w:t>
            </w:r>
          </w:p>
          <w:p w14:paraId="73EBDD60" w14:textId="77777777" w:rsidR="0091261B" w:rsidRPr="00962BCC" w:rsidRDefault="0091261B" w:rsidP="00DC4014">
            <w:pPr>
              <w:pStyle w:val="ListParagraph"/>
              <w:numPr>
                <w:ilvl w:val="0"/>
                <w:numId w:val="14"/>
              </w:numPr>
              <w:rPr>
                <w:rFonts w:asciiTheme="minorHAnsi" w:hAnsiTheme="minorHAnsi" w:cstheme="minorHAnsi"/>
              </w:rPr>
            </w:pPr>
            <w:r w:rsidRPr="00962BCC">
              <w:rPr>
                <w:rFonts w:asciiTheme="minorHAnsi" w:hAnsiTheme="minorHAnsi" w:cstheme="minorHAnsi"/>
              </w:rPr>
              <w:t>Excellent organisational skills and proven ability to work to set deadlines</w:t>
            </w:r>
            <w:r>
              <w:rPr>
                <w:rFonts w:asciiTheme="minorHAnsi" w:hAnsiTheme="minorHAnsi" w:cstheme="minorHAnsi"/>
              </w:rPr>
              <w:t>.</w:t>
            </w:r>
          </w:p>
          <w:p w14:paraId="3A98B12C" w14:textId="77777777" w:rsidR="0091261B" w:rsidRPr="00962BCC" w:rsidRDefault="0091261B" w:rsidP="00DC4014">
            <w:pPr>
              <w:pStyle w:val="ListParagraph"/>
              <w:numPr>
                <w:ilvl w:val="0"/>
                <w:numId w:val="14"/>
              </w:numPr>
              <w:rPr>
                <w:rFonts w:asciiTheme="minorHAnsi" w:hAnsiTheme="minorHAnsi" w:cstheme="minorHAnsi"/>
              </w:rPr>
            </w:pPr>
            <w:r w:rsidRPr="00962BCC">
              <w:rPr>
                <w:rFonts w:asciiTheme="minorHAnsi" w:hAnsiTheme="minorHAnsi" w:cstheme="minorHAnsi"/>
              </w:rPr>
              <w:t>Proven ability to work alone using initiative and as part of a team</w:t>
            </w:r>
            <w:r>
              <w:rPr>
                <w:rFonts w:asciiTheme="minorHAnsi" w:hAnsiTheme="minorHAnsi" w:cstheme="minorHAnsi"/>
              </w:rPr>
              <w:t>.</w:t>
            </w:r>
          </w:p>
          <w:p w14:paraId="0ED1C439" w14:textId="77777777" w:rsidR="0091261B" w:rsidRPr="00962BCC" w:rsidRDefault="0091261B" w:rsidP="00DC4014">
            <w:pPr>
              <w:pStyle w:val="ListParagraph"/>
              <w:numPr>
                <w:ilvl w:val="0"/>
                <w:numId w:val="14"/>
              </w:numPr>
              <w:rPr>
                <w:rFonts w:asciiTheme="minorHAnsi" w:hAnsiTheme="minorHAnsi" w:cstheme="minorHAnsi"/>
              </w:rPr>
            </w:pPr>
            <w:r w:rsidRPr="00962BCC">
              <w:rPr>
                <w:rFonts w:asciiTheme="minorHAnsi" w:hAnsiTheme="minorHAnsi" w:cstheme="minorHAnsi"/>
              </w:rPr>
              <w:t>Ability to complete necessary paperwork, record keeping and report writing, etc.</w:t>
            </w:r>
          </w:p>
          <w:p w14:paraId="58928CD4" w14:textId="601972C5" w:rsidR="0091261B" w:rsidRPr="0091261B" w:rsidRDefault="0091261B" w:rsidP="00DC4014">
            <w:pPr>
              <w:pStyle w:val="ListParagraph"/>
              <w:numPr>
                <w:ilvl w:val="0"/>
                <w:numId w:val="14"/>
              </w:numPr>
              <w:rPr>
                <w:rFonts w:asciiTheme="minorHAnsi" w:hAnsiTheme="minorHAnsi" w:cstheme="minorHAnsi"/>
              </w:rPr>
            </w:pPr>
            <w:r w:rsidRPr="00962BCC">
              <w:rPr>
                <w:rFonts w:asciiTheme="minorHAnsi" w:hAnsiTheme="minorHAnsi" w:cstheme="minorHAnsi"/>
              </w:rPr>
              <w:t>Flexible and professional approach to work</w:t>
            </w:r>
            <w:r>
              <w:rPr>
                <w:rFonts w:asciiTheme="minorHAnsi" w:hAnsiTheme="minorHAnsi" w:cstheme="minorHAnsi"/>
              </w:rPr>
              <w:t>.</w:t>
            </w:r>
          </w:p>
          <w:p w14:paraId="5F8D0451" w14:textId="77777777" w:rsidR="004D70CB" w:rsidRPr="00136E89" w:rsidRDefault="004D70CB" w:rsidP="004D70CB">
            <w:pPr>
              <w:spacing w:before="240"/>
              <w:rPr>
                <w:rFonts w:ascii="Calibri" w:eastAsia="Times New Roman" w:hAnsi="Calibri" w:cs="Calibri"/>
                <w:i/>
                <w:sz w:val="22"/>
                <w:szCs w:val="22"/>
              </w:rPr>
            </w:pPr>
            <w:r>
              <w:rPr>
                <w:rFonts w:asciiTheme="minorHAnsi" w:hAnsiTheme="minorHAnsi"/>
                <w:b/>
                <w:sz w:val="22"/>
                <w:szCs w:val="22"/>
              </w:rPr>
              <w:t xml:space="preserve">Welsh Language: </w:t>
            </w:r>
            <w:r w:rsidRPr="00136E89">
              <w:rPr>
                <w:rFonts w:ascii="Calibri" w:eastAsia="Times New Roman" w:hAnsi="Calibri" w:cs="Calibri"/>
                <w:i/>
                <w:sz w:val="22"/>
                <w:szCs w:val="22"/>
              </w:rPr>
              <w:t>(Delete as applicable)</w:t>
            </w:r>
          </w:p>
          <w:p w14:paraId="4620127B" w14:textId="12405907" w:rsidR="004D70CB" w:rsidRPr="0014671D" w:rsidRDefault="004D70CB" w:rsidP="004D70CB">
            <w:pPr>
              <w:rPr>
                <w:rFonts w:asciiTheme="minorHAnsi" w:hAnsiTheme="minorHAnsi"/>
                <w:sz w:val="22"/>
                <w:szCs w:val="22"/>
              </w:rPr>
            </w:pPr>
            <w:r w:rsidRPr="0014671D">
              <w:rPr>
                <w:rFonts w:asciiTheme="minorHAnsi" w:hAnsiTheme="minorHAnsi"/>
                <w:sz w:val="22"/>
                <w:szCs w:val="22"/>
              </w:rPr>
              <w:t xml:space="preserve">Level 1 – ‘a little’ (you do not need to be able to speak any </w:t>
            </w:r>
            <w:r w:rsidR="0014671D">
              <w:rPr>
                <w:rFonts w:asciiTheme="minorHAnsi" w:hAnsiTheme="minorHAnsi"/>
                <w:sz w:val="22"/>
                <w:szCs w:val="22"/>
              </w:rPr>
              <w:t>W</w:t>
            </w:r>
            <w:r w:rsidRPr="0014671D">
              <w:rPr>
                <w:rFonts w:asciiTheme="minorHAnsi" w:hAnsiTheme="minorHAnsi"/>
                <w:sz w:val="22"/>
                <w:szCs w:val="22"/>
              </w:rPr>
              <w:t>elsh to apply for this role)</w:t>
            </w:r>
          </w:p>
          <w:p w14:paraId="5771C1E3" w14:textId="77777777" w:rsidR="004D70CB" w:rsidRPr="0014671D" w:rsidRDefault="004D70CB" w:rsidP="004D70CB">
            <w:pPr>
              <w:rPr>
                <w:rFonts w:asciiTheme="minorHAnsi" w:hAnsiTheme="minorHAnsi"/>
                <w:i/>
                <w:sz w:val="22"/>
                <w:szCs w:val="22"/>
              </w:rPr>
            </w:pPr>
            <w:proofErr w:type="gramStart"/>
            <w:r w:rsidRPr="0014671D">
              <w:rPr>
                <w:rFonts w:asciiTheme="minorHAnsi" w:hAnsiTheme="minorHAnsi"/>
                <w:i/>
                <w:sz w:val="22"/>
                <w:szCs w:val="22"/>
              </w:rPr>
              <w:t>e.g.</w:t>
            </w:r>
            <w:proofErr w:type="gramEnd"/>
            <w:r w:rsidRPr="0014671D">
              <w:rPr>
                <w:rFonts w:asciiTheme="minorHAnsi" w:hAnsiTheme="minorHAnsi"/>
                <w:i/>
                <w:sz w:val="22"/>
                <w:szCs w:val="22"/>
              </w:rPr>
              <w:t xml:space="preserve"> pronounce Welsh words, place names, department names. Able to answer the phone in Welsh (good morning / afternoon). Able to use of learn very basic every-day words and phrases (thank you, please, excuse me). Level 1 can be reached by completing a one-hour training course.</w:t>
            </w:r>
          </w:p>
          <w:p w14:paraId="68237B33" w14:textId="77777777" w:rsidR="004D70CB" w:rsidRPr="00A51CAD" w:rsidRDefault="004D70CB" w:rsidP="004D70CB">
            <w:pPr>
              <w:rPr>
                <w:rFonts w:asciiTheme="minorHAnsi" w:hAnsiTheme="minorHAnsi"/>
                <w:sz w:val="22"/>
                <w:szCs w:val="22"/>
              </w:rPr>
            </w:pPr>
          </w:p>
          <w:p w14:paraId="343A542E" w14:textId="77777777" w:rsidR="004D70CB" w:rsidRPr="0095657A" w:rsidRDefault="004D70CB" w:rsidP="004D70CB">
            <w:pPr>
              <w:rPr>
                <w:rFonts w:asciiTheme="minorHAnsi" w:hAnsiTheme="minorHAnsi"/>
                <w:sz w:val="22"/>
                <w:szCs w:val="22"/>
              </w:rPr>
            </w:pPr>
            <w:r>
              <w:rPr>
                <w:rFonts w:asciiTheme="minorHAnsi" w:hAnsiTheme="minorHAnsi"/>
                <w:sz w:val="22"/>
                <w:szCs w:val="22"/>
              </w:rPr>
              <w:t xml:space="preserve">For more information about the Welsh Language Levels please refer to the Welsh Language Skills Assessment web page, which is available </w:t>
            </w:r>
            <w:hyperlink r:id="rId10" w:history="1">
              <w:r w:rsidRPr="007A3478">
                <w:rPr>
                  <w:rStyle w:val="Hyperlink"/>
                  <w:rFonts w:asciiTheme="minorHAnsi" w:hAnsiTheme="minorHAnsi"/>
                  <w:sz w:val="22"/>
                  <w:szCs w:val="22"/>
                </w:rPr>
                <w:t>here</w:t>
              </w:r>
            </w:hyperlink>
            <w:r>
              <w:rPr>
                <w:rFonts w:asciiTheme="minorHAnsi" w:hAnsiTheme="minorHAnsi"/>
                <w:sz w:val="22"/>
                <w:szCs w:val="22"/>
              </w:rPr>
              <w:t>.</w:t>
            </w:r>
          </w:p>
          <w:p w14:paraId="43E7B48F" w14:textId="77777777" w:rsidR="0091261B" w:rsidRDefault="0091261B" w:rsidP="0091261B">
            <w:pPr>
              <w:rPr>
                <w:rFonts w:asciiTheme="minorHAnsi" w:hAnsiTheme="minorHAnsi" w:cstheme="minorHAnsi"/>
                <w:b/>
                <w:sz w:val="22"/>
                <w:szCs w:val="22"/>
              </w:rPr>
            </w:pPr>
          </w:p>
          <w:p w14:paraId="64191559" w14:textId="6D6E84C0" w:rsidR="0091261B" w:rsidRPr="00962BCC" w:rsidRDefault="0091261B" w:rsidP="0091261B">
            <w:pPr>
              <w:rPr>
                <w:rFonts w:asciiTheme="minorHAnsi" w:hAnsiTheme="minorHAnsi" w:cstheme="minorHAnsi"/>
                <w:b/>
                <w:sz w:val="22"/>
                <w:szCs w:val="22"/>
              </w:rPr>
            </w:pPr>
            <w:r w:rsidRPr="00962BCC">
              <w:rPr>
                <w:rFonts w:asciiTheme="minorHAnsi" w:hAnsiTheme="minorHAnsi" w:cstheme="minorHAnsi"/>
                <w:b/>
                <w:sz w:val="22"/>
                <w:szCs w:val="22"/>
              </w:rPr>
              <w:t>Other:</w:t>
            </w:r>
          </w:p>
          <w:p w14:paraId="3154EC72" w14:textId="77777777" w:rsidR="0091261B" w:rsidRPr="00962BCC" w:rsidRDefault="0091261B" w:rsidP="00DC4014">
            <w:pPr>
              <w:pStyle w:val="ListParagraph"/>
              <w:numPr>
                <w:ilvl w:val="0"/>
                <w:numId w:val="15"/>
              </w:numPr>
              <w:rPr>
                <w:rFonts w:asciiTheme="minorHAnsi" w:hAnsiTheme="minorHAnsi" w:cstheme="minorHAnsi"/>
              </w:rPr>
            </w:pPr>
            <w:r w:rsidRPr="00962BCC">
              <w:rPr>
                <w:rFonts w:asciiTheme="minorHAnsi" w:hAnsiTheme="minorHAnsi" w:cstheme="minorHAnsi"/>
              </w:rPr>
              <w:t>Able to work evenings and weekends</w:t>
            </w:r>
            <w:r>
              <w:rPr>
                <w:rFonts w:asciiTheme="minorHAnsi" w:hAnsiTheme="minorHAnsi" w:cstheme="minorHAnsi"/>
              </w:rPr>
              <w:t>.</w:t>
            </w:r>
          </w:p>
          <w:p w14:paraId="21FFA795" w14:textId="77777777" w:rsidR="0091261B" w:rsidRPr="00962BCC" w:rsidRDefault="0091261B" w:rsidP="00DC4014">
            <w:pPr>
              <w:pStyle w:val="ListParagraph"/>
              <w:numPr>
                <w:ilvl w:val="0"/>
                <w:numId w:val="15"/>
              </w:numPr>
              <w:spacing w:after="120"/>
              <w:rPr>
                <w:rFonts w:asciiTheme="minorHAnsi" w:hAnsiTheme="minorHAnsi" w:cstheme="minorHAnsi"/>
                <w:b/>
              </w:rPr>
            </w:pPr>
            <w:r w:rsidRPr="00962BCC">
              <w:rPr>
                <w:rFonts w:asciiTheme="minorHAnsi" w:hAnsiTheme="minorHAnsi" w:cstheme="minorHAnsi"/>
              </w:rPr>
              <w:t>Passionate about being physically active and wanting to get others active</w:t>
            </w:r>
            <w:r>
              <w:rPr>
                <w:rFonts w:asciiTheme="minorHAnsi" w:hAnsiTheme="minorHAnsi" w:cstheme="minorHAnsi"/>
              </w:rPr>
              <w:t>.</w:t>
            </w:r>
          </w:p>
          <w:p w14:paraId="3DA66A49" w14:textId="2BD16C88" w:rsidR="0091261B" w:rsidRPr="0091261B" w:rsidRDefault="00032111" w:rsidP="0091261B">
            <w:pPr>
              <w:spacing w:before="100" w:beforeAutospacing="1"/>
              <w:rPr>
                <w:rFonts w:asciiTheme="minorHAnsi" w:hAnsiTheme="minorHAnsi"/>
                <w:b/>
                <w:sz w:val="22"/>
                <w:szCs w:val="22"/>
                <w:u w:val="single"/>
              </w:rPr>
            </w:pPr>
            <w:r w:rsidRPr="00220BAA">
              <w:rPr>
                <w:rFonts w:asciiTheme="minorHAnsi" w:hAnsiTheme="minorHAnsi"/>
                <w:b/>
                <w:sz w:val="22"/>
                <w:szCs w:val="22"/>
                <w:u w:val="single"/>
              </w:rPr>
              <w:t>Desirable Criteria:</w:t>
            </w:r>
          </w:p>
          <w:p w14:paraId="4D40E878" w14:textId="7B9FC5CA" w:rsidR="003B6CBC" w:rsidRPr="00962BCC" w:rsidRDefault="003B6CBC" w:rsidP="00DC4014">
            <w:pPr>
              <w:pStyle w:val="ListParagraph"/>
              <w:numPr>
                <w:ilvl w:val="0"/>
                <w:numId w:val="16"/>
              </w:numPr>
              <w:rPr>
                <w:rFonts w:asciiTheme="minorHAnsi" w:hAnsiTheme="minorHAnsi" w:cstheme="minorHAnsi"/>
              </w:rPr>
            </w:pPr>
            <w:r>
              <w:rPr>
                <w:rFonts w:asciiTheme="minorHAnsi" w:hAnsiTheme="minorHAnsi" w:cstheme="minorHAnsi"/>
              </w:rPr>
              <w:t xml:space="preserve">Degree level and/or </w:t>
            </w:r>
            <w:r>
              <w:rPr>
                <w:rFonts w:asciiTheme="minorHAnsi" w:hAnsiTheme="minorHAnsi" w:cstheme="minorHAnsi"/>
              </w:rPr>
              <w:t>‘</w:t>
            </w:r>
            <w:r w:rsidRPr="00962BCC">
              <w:rPr>
                <w:rFonts w:asciiTheme="minorHAnsi" w:hAnsiTheme="minorHAnsi" w:cstheme="minorHAnsi"/>
              </w:rPr>
              <w:t>A</w:t>
            </w:r>
            <w:r>
              <w:rPr>
                <w:rFonts w:asciiTheme="minorHAnsi" w:hAnsiTheme="minorHAnsi" w:cstheme="minorHAnsi"/>
              </w:rPr>
              <w:t>’</w:t>
            </w:r>
            <w:r w:rsidRPr="00962BCC">
              <w:rPr>
                <w:rFonts w:asciiTheme="minorHAnsi" w:hAnsiTheme="minorHAnsi" w:cstheme="minorHAnsi"/>
              </w:rPr>
              <w:t xml:space="preserve"> Level </w:t>
            </w:r>
            <w:r>
              <w:rPr>
                <w:rFonts w:asciiTheme="minorHAnsi" w:hAnsiTheme="minorHAnsi" w:cstheme="minorHAnsi"/>
              </w:rPr>
              <w:t>qualification or</w:t>
            </w:r>
            <w:r w:rsidRPr="00962BCC">
              <w:rPr>
                <w:rFonts w:asciiTheme="minorHAnsi" w:hAnsiTheme="minorHAnsi" w:cstheme="minorHAnsi"/>
              </w:rPr>
              <w:t xml:space="preserve"> equivalent in a sport/recreation/leisure discipline</w:t>
            </w:r>
            <w:r>
              <w:rPr>
                <w:rFonts w:asciiTheme="minorHAnsi" w:hAnsiTheme="minorHAnsi" w:cstheme="minorHAnsi"/>
              </w:rPr>
              <w:t>.</w:t>
            </w:r>
          </w:p>
          <w:p w14:paraId="7DA79026" w14:textId="1E4811B2" w:rsidR="0091261B" w:rsidRDefault="0091261B" w:rsidP="00DC4014">
            <w:pPr>
              <w:pStyle w:val="ListParagraph"/>
              <w:numPr>
                <w:ilvl w:val="0"/>
                <w:numId w:val="16"/>
              </w:numPr>
              <w:spacing w:after="120"/>
              <w:rPr>
                <w:rFonts w:asciiTheme="minorHAnsi" w:hAnsiTheme="minorHAnsi" w:cstheme="minorHAnsi"/>
              </w:rPr>
            </w:pPr>
            <w:r w:rsidRPr="00962BCC">
              <w:rPr>
                <w:rFonts w:asciiTheme="minorHAnsi" w:hAnsiTheme="minorHAnsi" w:cstheme="minorHAnsi"/>
              </w:rPr>
              <w:t>Working towards or already obtained an undergraduate degree</w:t>
            </w:r>
            <w:r w:rsidR="003B6CBC">
              <w:rPr>
                <w:rFonts w:asciiTheme="minorHAnsi" w:hAnsiTheme="minorHAnsi" w:cstheme="minorHAnsi"/>
              </w:rPr>
              <w:t xml:space="preserve">. </w:t>
            </w:r>
          </w:p>
          <w:p w14:paraId="4DDB92E9" w14:textId="68AC1706" w:rsidR="003B6CBC" w:rsidRPr="00962BCC" w:rsidRDefault="003B6CBC" w:rsidP="00DC4014">
            <w:pPr>
              <w:pStyle w:val="ListParagraph"/>
              <w:numPr>
                <w:ilvl w:val="0"/>
                <w:numId w:val="16"/>
              </w:numPr>
              <w:spacing w:after="120"/>
              <w:rPr>
                <w:rFonts w:asciiTheme="minorHAnsi" w:hAnsiTheme="minorHAnsi" w:cstheme="minorHAnsi"/>
              </w:rPr>
            </w:pPr>
            <w:r>
              <w:rPr>
                <w:rFonts w:asciiTheme="minorHAnsi" w:hAnsiTheme="minorHAnsi" w:cstheme="minorHAnsi"/>
              </w:rPr>
              <w:t xml:space="preserve">NGB recognised coaching and officiating qualifications. </w:t>
            </w:r>
          </w:p>
          <w:p w14:paraId="2051F186" w14:textId="77777777" w:rsidR="0091261B" w:rsidRPr="00962BCC" w:rsidRDefault="0091261B" w:rsidP="00DC4014">
            <w:pPr>
              <w:pStyle w:val="ListParagraph"/>
              <w:numPr>
                <w:ilvl w:val="0"/>
                <w:numId w:val="16"/>
              </w:numPr>
              <w:rPr>
                <w:rFonts w:asciiTheme="minorHAnsi" w:hAnsiTheme="minorHAnsi" w:cstheme="minorHAnsi"/>
              </w:rPr>
            </w:pPr>
            <w:r w:rsidRPr="00962BCC">
              <w:rPr>
                <w:rFonts w:asciiTheme="minorHAnsi" w:hAnsiTheme="minorHAnsi" w:cstheme="minorHAnsi"/>
              </w:rPr>
              <w:t>Prior experience of working in an educational setting, with students and professional staff</w:t>
            </w:r>
          </w:p>
          <w:p w14:paraId="02AB74EE" w14:textId="77777777" w:rsidR="0091261B" w:rsidRPr="00962BCC" w:rsidRDefault="0091261B" w:rsidP="00DC4014">
            <w:pPr>
              <w:pStyle w:val="ListParagraph"/>
              <w:numPr>
                <w:ilvl w:val="0"/>
                <w:numId w:val="16"/>
              </w:numPr>
              <w:rPr>
                <w:rFonts w:asciiTheme="minorHAnsi" w:hAnsiTheme="minorHAnsi" w:cstheme="minorHAnsi"/>
              </w:rPr>
            </w:pPr>
            <w:r w:rsidRPr="00962BCC">
              <w:rPr>
                <w:rFonts w:asciiTheme="minorHAnsi" w:hAnsiTheme="minorHAnsi" w:cstheme="minorHAnsi"/>
              </w:rPr>
              <w:t>First Aid Qualification (or willingness to undertake)</w:t>
            </w:r>
          </w:p>
          <w:p w14:paraId="06B17A5F" w14:textId="77777777" w:rsidR="0091261B" w:rsidRPr="00962BCC" w:rsidRDefault="0091261B" w:rsidP="00DC4014">
            <w:pPr>
              <w:pStyle w:val="ListParagraph"/>
              <w:numPr>
                <w:ilvl w:val="0"/>
                <w:numId w:val="16"/>
              </w:numPr>
              <w:rPr>
                <w:rFonts w:asciiTheme="minorHAnsi" w:hAnsiTheme="minorHAnsi" w:cstheme="minorHAnsi"/>
              </w:rPr>
            </w:pPr>
            <w:r w:rsidRPr="00962BCC">
              <w:rPr>
                <w:rFonts w:asciiTheme="minorHAnsi" w:hAnsiTheme="minorHAnsi" w:cstheme="minorHAnsi"/>
              </w:rPr>
              <w:t>Mental Health First Aid Qualification</w:t>
            </w:r>
          </w:p>
          <w:p w14:paraId="61B052EC" w14:textId="77777777" w:rsidR="0091261B" w:rsidRPr="00962BCC" w:rsidRDefault="0091261B" w:rsidP="00DC4014">
            <w:pPr>
              <w:pStyle w:val="ListParagraph"/>
              <w:numPr>
                <w:ilvl w:val="0"/>
                <w:numId w:val="16"/>
              </w:numPr>
              <w:rPr>
                <w:rFonts w:asciiTheme="minorHAnsi" w:hAnsiTheme="minorHAnsi" w:cstheme="minorHAnsi"/>
              </w:rPr>
            </w:pPr>
            <w:r w:rsidRPr="00962BCC">
              <w:rPr>
                <w:rFonts w:asciiTheme="minorHAnsi" w:hAnsiTheme="minorHAnsi" w:cstheme="minorHAnsi"/>
              </w:rPr>
              <w:t>Ability to communicate in Welsh</w:t>
            </w:r>
          </w:p>
          <w:p w14:paraId="1C9CD50B" w14:textId="10D63E3F" w:rsidR="006D6147" w:rsidRPr="0091261B" w:rsidRDefault="0091261B" w:rsidP="00DC4014">
            <w:pPr>
              <w:pStyle w:val="ListParagraph"/>
              <w:numPr>
                <w:ilvl w:val="0"/>
                <w:numId w:val="16"/>
              </w:numPr>
              <w:spacing w:after="0"/>
              <w:rPr>
                <w:rFonts w:asciiTheme="minorHAnsi" w:hAnsiTheme="minorHAnsi" w:cstheme="minorHAnsi"/>
              </w:rPr>
            </w:pPr>
            <w:r w:rsidRPr="00962BCC">
              <w:rPr>
                <w:rFonts w:asciiTheme="minorHAnsi" w:hAnsiTheme="minorHAnsi" w:cstheme="minorHAnsi"/>
              </w:rPr>
              <w:t>Understanding of Swansea University and the local Community</w:t>
            </w:r>
          </w:p>
        </w:tc>
      </w:tr>
      <w:tr w:rsidR="009505FD" w14:paraId="221B8649" w14:textId="77777777" w:rsidTr="005903E3">
        <w:trPr>
          <w:trHeight w:val="2356"/>
        </w:trPr>
        <w:tc>
          <w:tcPr>
            <w:tcW w:w="1560" w:type="dxa"/>
            <w:shd w:val="clear" w:color="auto" w:fill="365F91" w:themeFill="accent1" w:themeFillShade="BF"/>
            <w:vAlign w:val="center"/>
          </w:tcPr>
          <w:p w14:paraId="4047F394" w14:textId="77777777" w:rsidR="009505FD" w:rsidRPr="009505FD" w:rsidRDefault="009505FD" w:rsidP="00166BD2">
            <w:pPr>
              <w:spacing w:before="240" w:after="240"/>
              <w:jc w:val="left"/>
              <w:rPr>
                <w:rFonts w:asciiTheme="minorHAnsi" w:hAnsiTheme="minorHAnsi"/>
                <w:b/>
              </w:rPr>
            </w:pPr>
            <w:r w:rsidRPr="009505FD">
              <w:rPr>
                <w:rFonts w:asciiTheme="minorHAnsi" w:hAnsiTheme="minorHAnsi"/>
                <w:b/>
                <w:color w:val="FFFFFF" w:themeColor="background1"/>
              </w:rPr>
              <w:lastRenderedPageBreak/>
              <w:t>Additional Information</w:t>
            </w:r>
          </w:p>
        </w:tc>
        <w:tc>
          <w:tcPr>
            <w:tcW w:w="9356" w:type="dxa"/>
          </w:tcPr>
          <w:p w14:paraId="23585E91" w14:textId="59858310" w:rsidR="009505FD" w:rsidRPr="009505FD" w:rsidRDefault="009505FD" w:rsidP="009505FD">
            <w:pPr>
              <w:spacing w:before="100" w:beforeAutospacing="1" w:after="240"/>
              <w:rPr>
                <w:rFonts w:asciiTheme="minorHAnsi" w:hAnsiTheme="minorHAnsi"/>
                <w:color w:val="000000"/>
                <w:sz w:val="22"/>
                <w:lang w:eastAsia="en-GB"/>
              </w:rPr>
            </w:pPr>
            <w:r w:rsidRPr="009505FD">
              <w:rPr>
                <w:rFonts w:asciiTheme="minorHAnsi" w:hAnsiTheme="minorHAnsi"/>
                <w:color w:val="000000"/>
                <w:sz w:val="22"/>
                <w:lang w:eastAsia="en-GB"/>
              </w:rPr>
              <w:t>Informal enquiries:</w:t>
            </w:r>
            <w:r w:rsidR="0091261B">
              <w:rPr>
                <w:rFonts w:asciiTheme="minorHAnsi" w:hAnsiTheme="minorHAnsi"/>
                <w:color w:val="000000"/>
                <w:sz w:val="22"/>
                <w:lang w:eastAsia="en-GB"/>
              </w:rPr>
              <w:t xml:space="preserve"> </w:t>
            </w:r>
            <w:r w:rsidR="0091261B" w:rsidRPr="00962BCC">
              <w:rPr>
                <w:rFonts w:asciiTheme="minorHAnsi" w:hAnsiTheme="minorHAnsi" w:cstheme="minorHAnsi"/>
                <w:color w:val="000000"/>
                <w:sz w:val="22"/>
                <w:szCs w:val="22"/>
                <w:lang w:eastAsia="en-GB"/>
              </w:rPr>
              <w:t xml:space="preserve">please contact </w:t>
            </w:r>
            <w:r w:rsidR="0091261B">
              <w:rPr>
                <w:rFonts w:asciiTheme="minorHAnsi" w:hAnsiTheme="minorHAnsi" w:cstheme="minorHAnsi"/>
                <w:color w:val="000000"/>
                <w:sz w:val="22"/>
                <w:szCs w:val="22"/>
                <w:lang w:eastAsia="en-GB"/>
              </w:rPr>
              <w:t xml:space="preserve">Sports Swansea Manager Sadie Mellalieu: </w:t>
            </w:r>
            <w:hyperlink r:id="rId11" w:history="1">
              <w:r w:rsidR="0091261B" w:rsidRPr="008E148F">
                <w:rPr>
                  <w:rStyle w:val="Hyperlink"/>
                  <w:rFonts w:asciiTheme="minorHAnsi" w:hAnsiTheme="minorHAnsi" w:cstheme="minorHAnsi"/>
                  <w:sz w:val="22"/>
                  <w:szCs w:val="22"/>
                  <w:lang w:eastAsia="en-GB"/>
                </w:rPr>
                <w:t>s.i.mellalieu@swansea.ac.uk</w:t>
              </w:r>
            </w:hyperlink>
            <w:r w:rsidR="0091261B">
              <w:rPr>
                <w:rFonts w:asciiTheme="minorHAnsi" w:hAnsiTheme="minorHAnsi" w:cstheme="minorHAnsi"/>
                <w:color w:val="000000"/>
                <w:sz w:val="22"/>
                <w:szCs w:val="22"/>
                <w:lang w:eastAsia="en-GB"/>
              </w:rPr>
              <w:t xml:space="preserve"> / 01792 295704</w:t>
            </w:r>
          </w:p>
          <w:p w14:paraId="1030A670" w14:textId="0CC599B2" w:rsidR="009505FD" w:rsidRPr="009505FD" w:rsidRDefault="009505FD" w:rsidP="009505FD">
            <w:pPr>
              <w:spacing w:before="100" w:beforeAutospacing="1" w:after="240"/>
              <w:rPr>
                <w:rFonts w:asciiTheme="minorHAnsi" w:hAnsiTheme="minorHAnsi"/>
                <w:color w:val="000000"/>
                <w:sz w:val="22"/>
                <w:lang w:eastAsia="en-GB"/>
              </w:rPr>
            </w:pPr>
            <w:r w:rsidRPr="009505FD">
              <w:rPr>
                <w:rFonts w:asciiTheme="minorHAnsi" w:hAnsiTheme="minorHAnsi"/>
                <w:color w:val="000000"/>
                <w:sz w:val="22"/>
                <w:lang w:eastAsia="en-GB"/>
              </w:rPr>
              <w:t>Shortlisting Date:</w:t>
            </w:r>
            <w:r w:rsidR="0091261B">
              <w:rPr>
                <w:rFonts w:asciiTheme="minorHAnsi" w:hAnsiTheme="minorHAnsi"/>
                <w:color w:val="000000"/>
                <w:sz w:val="22"/>
                <w:lang w:eastAsia="en-GB"/>
              </w:rPr>
              <w:t xml:space="preserve"> </w:t>
            </w:r>
            <w:r w:rsidR="0091261B" w:rsidRPr="0091261B">
              <w:rPr>
                <w:rFonts w:asciiTheme="minorHAnsi" w:hAnsiTheme="minorHAnsi"/>
                <w:color w:val="FF0000"/>
                <w:sz w:val="22"/>
                <w:lang w:eastAsia="en-GB"/>
              </w:rPr>
              <w:t>XXX</w:t>
            </w:r>
          </w:p>
          <w:p w14:paraId="356DCE49" w14:textId="2087AD6B" w:rsidR="005903E3" w:rsidRPr="0091261B" w:rsidRDefault="009505FD" w:rsidP="00D9616C">
            <w:pPr>
              <w:spacing w:before="100" w:beforeAutospacing="1"/>
              <w:rPr>
                <w:rFonts w:asciiTheme="minorHAnsi" w:hAnsiTheme="minorHAnsi"/>
                <w:color w:val="FF0000"/>
                <w:sz w:val="22"/>
                <w:lang w:eastAsia="en-GB"/>
              </w:rPr>
            </w:pPr>
            <w:r w:rsidRPr="009505FD">
              <w:rPr>
                <w:rFonts w:asciiTheme="minorHAnsi" w:hAnsiTheme="minorHAnsi"/>
                <w:color w:val="000000"/>
                <w:sz w:val="22"/>
                <w:lang w:eastAsia="en-GB"/>
              </w:rPr>
              <w:t>Interview Date:</w:t>
            </w:r>
            <w:r w:rsidR="0091261B">
              <w:rPr>
                <w:rFonts w:asciiTheme="minorHAnsi" w:hAnsiTheme="minorHAnsi"/>
                <w:color w:val="000000"/>
                <w:sz w:val="22"/>
                <w:lang w:eastAsia="en-GB"/>
              </w:rPr>
              <w:t xml:space="preserve"> </w:t>
            </w:r>
            <w:r w:rsidR="0091261B" w:rsidRPr="0091261B">
              <w:rPr>
                <w:rFonts w:asciiTheme="minorHAnsi" w:hAnsiTheme="minorHAnsi"/>
                <w:color w:val="FF0000"/>
                <w:sz w:val="22"/>
                <w:lang w:eastAsia="en-GB"/>
              </w:rPr>
              <w:t>XXX</w:t>
            </w:r>
          </w:p>
          <w:p w14:paraId="508F97D1" w14:textId="77777777" w:rsidR="005903E3" w:rsidRPr="009505FD" w:rsidRDefault="005903E3" w:rsidP="005903E3">
            <w:pPr>
              <w:rPr>
                <w:rFonts w:asciiTheme="minorHAnsi" w:hAnsiTheme="minorHAnsi"/>
                <w:color w:val="000000"/>
                <w:sz w:val="22"/>
                <w:lang w:eastAsia="en-GB"/>
              </w:rPr>
            </w:pPr>
          </w:p>
          <w:p w14:paraId="37B46463" w14:textId="77777777" w:rsidR="0091261B" w:rsidRPr="0091261B" w:rsidRDefault="0091261B" w:rsidP="0091261B">
            <w:pPr>
              <w:rPr>
                <w:rFonts w:asciiTheme="minorHAnsi" w:hAnsiTheme="minorHAnsi" w:cstheme="minorHAnsi"/>
                <w:bCs/>
              </w:rPr>
            </w:pPr>
            <w:r w:rsidRPr="0091261B">
              <w:rPr>
                <w:rFonts w:asciiTheme="minorHAnsi" w:hAnsiTheme="minorHAnsi" w:cstheme="minorHAnsi"/>
                <w:bCs/>
              </w:rPr>
              <w:t xml:space="preserve">The successful candidate will be subject to a thorough due diligence process. </w:t>
            </w:r>
          </w:p>
          <w:p w14:paraId="708D1C0A" w14:textId="77777777" w:rsidR="0091261B" w:rsidRDefault="0091261B" w:rsidP="0091261B">
            <w:pPr>
              <w:rPr>
                <w:rFonts w:asciiTheme="minorHAnsi" w:hAnsiTheme="minorHAnsi" w:cstheme="minorHAnsi"/>
                <w:bCs/>
              </w:rPr>
            </w:pPr>
          </w:p>
          <w:p w14:paraId="1E7BEFF3" w14:textId="0C388D30" w:rsidR="0091261B" w:rsidRPr="0091261B" w:rsidRDefault="0091261B" w:rsidP="0091261B">
            <w:pPr>
              <w:rPr>
                <w:rFonts w:asciiTheme="minorHAnsi" w:hAnsiTheme="minorHAnsi" w:cstheme="minorHAnsi"/>
                <w:bCs/>
              </w:rPr>
            </w:pPr>
            <w:r w:rsidRPr="0091261B">
              <w:rPr>
                <w:rFonts w:asciiTheme="minorHAnsi" w:hAnsiTheme="minorHAnsi" w:cstheme="minorHAnsi"/>
                <w:bCs/>
              </w:rPr>
              <w:t>A satisfactory DBS certificate must be provided before a start date can be confirmed</w:t>
            </w:r>
          </w:p>
          <w:p w14:paraId="75463992" w14:textId="4A6FA25B" w:rsidR="00F76B87" w:rsidRPr="00032111" w:rsidRDefault="00F76B87" w:rsidP="005903E3">
            <w:pPr>
              <w:rPr>
                <w:rFonts w:asciiTheme="minorHAnsi" w:hAnsiTheme="minorHAnsi"/>
                <w:b/>
                <w:sz w:val="22"/>
                <w:szCs w:val="22"/>
              </w:rPr>
            </w:pPr>
          </w:p>
        </w:tc>
      </w:tr>
    </w:tbl>
    <w:p w14:paraId="14FB55E5" w14:textId="77777777" w:rsidR="003A6CD1" w:rsidRDefault="00032111" w:rsidP="00703D00">
      <w:pPr>
        <w:spacing w:before="100" w:beforeAutospacing="1" w:after="100" w:afterAutospacing="1"/>
        <w:ind w:firstLine="720"/>
      </w:pPr>
      <w:r>
        <w:rPr>
          <w:noProof/>
          <w:lang w:eastAsia="en-GB"/>
        </w:rPr>
        <w:drawing>
          <wp:anchor distT="0" distB="0" distL="114300" distR="114300" simplePos="0" relativeHeight="251660288" behindDoc="0" locked="0" layoutInCell="1" allowOverlap="1" wp14:anchorId="4BD25820" wp14:editId="5F8B9811">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r>
      <w:r w:rsidR="00703D00">
        <w:tab/>
      </w:r>
      <w:r>
        <w:rPr>
          <w:noProof/>
          <w:lang w:eastAsia="en-GB"/>
        </w:rPr>
        <w:drawing>
          <wp:inline distT="0" distB="0" distL="0" distR="0" wp14:anchorId="0955B938" wp14:editId="38AF422E">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368AB853" wp14:editId="02CE2B49">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0E6FC6">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2482" w14:textId="77777777" w:rsidR="009A67C5" w:rsidRDefault="009A67C5" w:rsidP="00C968EB">
      <w:pPr>
        <w:spacing w:line="240" w:lineRule="auto"/>
      </w:pPr>
      <w:r>
        <w:separator/>
      </w:r>
    </w:p>
  </w:endnote>
  <w:endnote w:type="continuationSeparator" w:id="0">
    <w:p w14:paraId="70110262" w14:textId="77777777" w:rsidR="009A67C5" w:rsidRDefault="009A67C5"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T-Book">
    <w:altName w:val="Yu Gothic"/>
    <w:panose1 w:val="00000000000000000000"/>
    <w:charset w:val="80"/>
    <w:family w:val="swiss"/>
    <w:notTrueType/>
    <w:pitch w:val="default"/>
    <w:sig w:usb0="00000001" w:usb1="08070000" w:usb2="00000010" w:usb3="00000000" w:csb0="00020000"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3AC13237"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4D70CB">
              <w:rPr>
                <w:b/>
                <w:bCs/>
                <w:noProof/>
                <w:sz w:val="18"/>
                <w:szCs w:val="18"/>
              </w:rPr>
              <w:t>1</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4D70CB">
              <w:rPr>
                <w:b/>
                <w:bCs/>
                <w:noProof/>
                <w:sz w:val="18"/>
                <w:szCs w:val="18"/>
              </w:rPr>
              <w:t>2</w:t>
            </w:r>
            <w:r w:rsidRPr="00D24960">
              <w:rPr>
                <w:b/>
                <w:bCs/>
                <w:sz w:val="18"/>
                <w:szCs w:val="18"/>
              </w:rPr>
              <w:fldChar w:fldCharType="end"/>
            </w:r>
          </w:p>
        </w:sdtContent>
      </w:sdt>
    </w:sdtContent>
  </w:sdt>
  <w:p w14:paraId="20B03F20"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3EC2" w14:textId="77777777" w:rsidR="009A67C5" w:rsidRDefault="009A67C5" w:rsidP="00C968EB">
      <w:pPr>
        <w:spacing w:line="240" w:lineRule="auto"/>
      </w:pPr>
      <w:r>
        <w:separator/>
      </w:r>
    </w:p>
  </w:footnote>
  <w:footnote w:type="continuationSeparator" w:id="0">
    <w:p w14:paraId="2E6D5D16" w14:textId="77777777" w:rsidR="009A67C5" w:rsidRDefault="009A67C5"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56C"/>
    <w:multiLevelType w:val="hybridMultilevel"/>
    <w:tmpl w:val="AAE2445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500FD8"/>
    <w:multiLevelType w:val="hybridMultilevel"/>
    <w:tmpl w:val="CDA001C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936C7A"/>
    <w:multiLevelType w:val="hybridMultilevel"/>
    <w:tmpl w:val="B15EF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E65B7"/>
    <w:multiLevelType w:val="hybridMultilevel"/>
    <w:tmpl w:val="716810B4"/>
    <w:lvl w:ilvl="0" w:tplc="67D60DFE">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8EA186E"/>
    <w:multiLevelType w:val="hybridMultilevel"/>
    <w:tmpl w:val="6C1017D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7180751"/>
    <w:multiLevelType w:val="hybridMultilevel"/>
    <w:tmpl w:val="55168B56"/>
    <w:lvl w:ilvl="0" w:tplc="D976148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C457A"/>
    <w:multiLevelType w:val="hybridMultilevel"/>
    <w:tmpl w:val="51F21F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324D3F"/>
    <w:multiLevelType w:val="hybridMultilevel"/>
    <w:tmpl w:val="5A340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B60044"/>
    <w:multiLevelType w:val="hybridMultilevel"/>
    <w:tmpl w:val="A4A26A2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85E3C95"/>
    <w:multiLevelType w:val="hybridMultilevel"/>
    <w:tmpl w:val="43D23AA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8A6605"/>
    <w:multiLevelType w:val="hybridMultilevel"/>
    <w:tmpl w:val="7CA8D68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CF82BC2"/>
    <w:multiLevelType w:val="hybridMultilevel"/>
    <w:tmpl w:val="956A71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800E1C"/>
    <w:multiLevelType w:val="hybridMultilevel"/>
    <w:tmpl w:val="45925E1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4925509"/>
    <w:multiLevelType w:val="hybridMultilevel"/>
    <w:tmpl w:val="9B28F7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CFC1DC0"/>
    <w:multiLevelType w:val="hybridMultilevel"/>
    <w:tmpl w:val="0FFE010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D64463B"/>
    <w:multiLevelType w:val="hybridMultilevel"/>
    <w:tmpl w:val="DAFA251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91464077">
    <w:abstractNumId w:val="7"/>
  </w:num>
  <w:num w:numId="2" w16cid:durableId="227571948">
    <w:abstractNumId w:val="5"/>
  </w:num>
  <w:num w:numId="3" w16cid:durableId="862019832">
    <w:abstractNumId w:val="6"/>
  </w:num>
  <w:num w:numId="4" w16cid:durableId="1912619643">
    <w:abstractNumId w:val="3"/>
  </w:num>
  <w:num w:numId="5" w16cid:durableId="734746904">
    <w:abstractNumId w:val="2"/>
  </w:num>
  <w:num w:numId="6" w16cid:durableId="2021351282">
    <w:abstractNumId w:val="1"/>
  </w:num>
  <w:num w:numId="7" w16cid:durableId="2111925407">
    <w:abstractNumId w:val="13"/>
  </w:num>
  <w:num w:numId="8" w16cid:durableId="1895657309">
    <w:abstractNumId w:val="9"/>
  </w:num>
  <w:num w:numId="9" w16cid:durableId="1985040856">
    <w:abstractNumId w:val="14"/>
  </w:num>
  <w:num w:numId="10" w16cid:durableId="2122189325">
    <w:abstractNumId w:val="11"/>
  </w:num>
  <w:num w:numId="11" w16cid:durableId="2057656668">
    <w:abstractNumId w:val="15"/>
  </w:num>
  <w:num w:numId="12" w16cid:durableId="1696493810">
    <w:abstractNumId w:val="0"/>
  </w:num>
  <w:num w:numId="13" w16cid:durableId="1962225400">
    <w:abstractNumId w:val="12"/>
  </w:num>
  <w:num w:numId="14" w16cid:durableId="1716004854">
    <w:abstractNumId w:val="4"/>
  </w:num>
  <w:num w:numId="15" w16cid:durableId="1843202557">
    <w:abstractNumId w:val="8"/>
  </w:num>
  <w:num w:numId="16" w16cid:durableId="35619915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3A9F"/>
    <w:rsid w:val="0000597A"/>
    <w:rsid w:val="000309C6"/>
    <w:rsid w:val="00032111"/>
    <w:rsid w:val="00041C59"/>
    <w:rsid w:val="00045410"/>
    <w:rsid w:val="000478EB"/>
    <w:rsid w:val="00052ED8"/>
    <w:rsid w:val="00056648"/>
    <w:rsid w:val="00057D75"/>
    <w:rsid w:val="00073847"/>
    <w:rsid w:val="00075AD1"/>
    <w:rsid w:val="0009608F"/>
    <w:rsid w:val="00096D40"/>
    <w:rsid w:val="000A0A32"/>
    <w:rsid w:val="000A1F09"/>
    <w:rsid w:val="000C032E"/>
    <w:rsid w:val="000C6FD7"/>
    <w:rsid w:val="000C7627"/>
    <w:rsid w:val="000D4150"/>
    <w:rsid w:val="000E5E21"/>
    <w:rsid w:val="000E6FC6"/>
    <w:rsid w:val="00100B79"/>
    <w:rsid w:val="001020B5"/>
    <w:rsid w:val="00102EC3"/>
    <w:rsid w:val="001056D6"/>
    <w:rsid w:val="00105D8C"/>
    <w:rsid w:val="00114408"/>
    <w:rsid w:val="00122464"/>
    <w:rsid w:val="001316E0"/>
    <w:rsid w:val="00136537"/>
    <w:rsid w:val="0014671D"/>
    <w:rsid w:val="001467E2"/>
    <w:rsid w:val="00146CD8"/>
    <w:rsid w:val="00164ED5"/>
    <w:rsid w:val="00166B5E"/>
    <w:rsid w:val="00166BD2"/>
    <w:rsid w:val="00171929"/>
    <w:rsid w:val="0017396B"/>
    <w:rsid w:val="00174E42"/>
    <w:rsid w:val="00180DBB"/>
    <w:rsid w:val="00181C32"/>
    <w:rsid w:val="00184232"/>
    <w:rsid w:val="00191023"/>
    <w:rsid w:val="001929B1"/>
    <w:rsid w:val="00192C84"/>
    <w:rsid w:val="00194F27"/>
    <w:rsid w:val="001B63F3"/>
    <w:rsid w:val="001D1526"/>
    <w:rsid w:val="001D3E13"/>
    <w:rsid w:val="001E1D09"/>
    <w:rsid w:val="002029C1"/>
    <w:rsid w:val="002035A5"/>
    <w:rsid w:val="00206C5E"/>
    <w:rsid w:val="00212A33"/>
    <w:rsid w:val="00212E08"/>
    <w:rsid w:val="00220BAA"/>
    <w:rsid w:val="002328F2"/>
    <w:rsid w:val="00233347"/>
    <w:rsid w:val="00233F21"/>
    <w:rsid w:val="002359E5"/>
    <w:rsid w:val="002412E4"/>
    <w:rsid w:val="0024288D"/>
    <w:rsid w:val="002428AB"/>
    <w:rsid w:val="00260115"/>
    <w:rsid w:val="00260799"/>
    <w:rsid w:val="00260912"/>
    <w:rsid w:val="0026236D"/>
    <w:rsid w:val="00271163"/>
    <w:rsid w:val="00273CCF"/>
    <w:rsid w:val="002742F8"/>
    <w:rsid w:val="00290918"/>
    <w:rsid w:val="00296E2D"/>
    <w:rsid w:val="002978DC"/>
    <w:rsid w:val="002A3E38"/>
    <w:rsid w:val="002B08D5"/>
    <w:rsid w:val="002C32C6"/>
    <w:rsid w:val="002C481E"/>
    <w:rsid w:val="002C5895"/>
    <w:rsid w:val="002D0DDE"/>
    <w:rsid w:val="002D4D90"/>
    <w:rsid w:val="002E1DFF"/>
    <w:rsid w:val="002E4D3E"/>
    <w:rsid w:val="002F10CE"/>
    <w:rsid w:val="00305900"/>
    <w:rsid w:val="00305CDF"/>
    <w:rsid w:val="003128D4"/>
    <w:rsid w:val="00315B70"/>
    <w:rsid w:val="00320D98"/>
    <w:rsid w:val="00322D0B"/>
    <w:rsid w:val="003403F7"/>
    <w:rsid w:val="00342CB3"/>
    <w:rsid w:val="00343462"/>
    <w:rsid w:val="00345BF9"/>
    <w:rsid w:val="003529EB"/>
    <w:rsid w:val="00372510"/>
    <w:rsid w:val="003812E5"/>
    <w:rsid w:val="00381EF9"/>
    <w:rsid w:val="00391403"/>
    <w:rsid w:val="00393054"/>
    <w:rsid w:val="003A2833"/>
    <w:rsid w:val="003A2F91"/>
    <w:rsid w:val="003A4E26"/>
    <w:rsid w:val="003A67FB"/>
    <w:rsid w:val="003A6CD1"/>
    <w:rsid w:val="003B2354"/>
    <w:rsid w:val="003B6BA9"/>
    <w:rsid w:val="003B6CBC"/>
    <w:rsid w:val="003B7784"/>
    <w:rsid w:val="003C3872"/>
    <w:rsid w:val="003F05A7"/>
    <w:rsid w:val="00402B41"/>
    <w:rsid w:val="0040418E"/>
    <w:rsid w:val="00411795"/>
    <w:rsid w:val="00417174"/>
    <w:rsid w:val="00423C6E"/>
    <w:rsid w:val="00424B16"/>
    <w:rsid w:val="00425D37"/>
    <w:rsid w:val="0042687D"/>
    <w:rsid w:val="00431BB4"/>
    <w:rsid w:val="00441CFA"/>
    <w:rsid w:val="004541A5"/>
    <w:rsid w:val="004641BC"/>
    <w:rsid w:val="00464407"/>
    <w:rsid w:val="00465A16"/>
    <w:rsid w:val="00466B84"/>
    <w:rsid w:val="004716E7"/>
    <w:rsid w:val="00482C61"/>
    <w:rsid w:val="004B0C32"/>
    <w:rsid w:val="004B135C"/>
    <w:rsid w:val="004B35E2"/>
    <w:rsid w:val="004B5FE9"/>
    <w:rsid w:val="004C62F4"/>
    <w:rsid w:val="004C6BBE"/>
    <w:rsid w:val="004D1721"/>
    <w:rsid w:val="004D1EC0"/>
    <w:rsid w:val="004D70CB"/>
    <w:rsid w:val="004E0A8E"/>
    <w:rsid w:val="004F55E6"/>
    <w:rsid w:val="00502449"/>
    <w:rsid w:val="00502939"/>
    <w:rsid w:val="0052560E"/>
    <w:rsid w:val="00525B03"/>
    <w:rsid w:val="00534D84"/>
    <w:rsid w:val="00535C56"/>
    <w:rsid w:val="00554538"/>
    <w:rsid w:val="00561901"/>
    <w:rsid w:val="005701D8"/>
    <w:rsid w:val="00573A45"/>
    <w:rsid w:val="00574360"/>
    <w:rsid w:val="00575503"/>
    <w:rsid w:val="005816EA"/>
    <w:rsid w:val="00582A3A"/>
    <w:rsid w:val="00582CBB"/>
    <w:rsid w:val="005903E3"/>
    <w:rsid w:val="00592F36"/>
    <w:rsid w:val="00597F67"/>
    <w:rsid w:val="005C1D6F"/>
    <w:rsid w:val="005C37D4"/>
    <w:rsid w:val="005C5A1C"/>
    <w:rsid w:val="005F5AEB"/>
    <w:rsid w:val="005F7C7D"/>
    <w:rsid w:val="00601312"/>
    <w:rsid w:val="00603529"/>
    <w:rsid w:val="006131CF"/>
    <w:rsid w:val="00616902"/>
    <w:rsid w:val="00625259"/>
    <w:rsid w:val="0062545A"/>
    <w:rsid w:val="00626861"/>
    <w:rsid w:val="00626E4F"/>
    <w:rsid w:val="00635276"/>
    <w:rsid w:val="00637C74"/>
    <w:rsid w:val="0064784C"/>
    <w:rsid w:val="006534C1"/>
    <w:rsid w:val="006634CC"/>
    <w:rsid w:val="00665B97"/>
    <w:rsid w:val="00667176"/>
    <w:rsid w:val="00674B21"/>
    <w:rsid w:val="0068015D"/>
    <w:rsid w:val="00692330"/>
    <w:rsid w:val="006929DA"/>
    <w:rsid w:val="00694417"/>
    <w:rsid w:val="00696A5B"/>
    <w:rsid w:val="006B363E"/>
    <w:rsid w:val="006B3DC3"/>
    <w:rsid w:val="006C52C1"/>
    <w:rsid w:val="006D6147"/>
    <w:rsid w:val="006D65B1"/>
    <w:rsid w:val="006E0C67"/>
    <w:rsid w:val="006E5900"/>
    <w:rsid w:val="006F2685"/>
    <w:rsid w:val="006F5FF1"/>
    <w:rsid w:val="00703930"/>
    <w:rsid w:val="00703D00"/>
    <w:rsid w:val="007117A1"/>
    <w:rsid w:val="00721101"/>
    <w:rsid w:val="007241F0"/>
    <w:rsid w:val="00724E14"/>
    <w:rsid w:val="00735118"/>
    <w:rsid w:val="00746D69"/>
    <w:rsid w:val="00761195"/>
    <w:rsid w:val="007678C8"/>
    <w:rsid w:val="0077392A"/>
    <w:rsid w:val="00774D92"/>
    <w:rsid w:val="00777596"/>
    <w:rsid w:val="00790AC8"/>
    <w:rsid w:val="00793B7F"/>
    <w:rsid w:val="00795733"/>
    <w:rsid w:val="00796156"/>
    <w:rsid w:val="007B0179"/>
    <w:rsid w:val="007B2F44"/>
    <w:rsid w:val="007B5C73"/>
    <w:rsid w:val="007B651D"/>
    <w:rsid w:val="007C74FB"/>
    <w:rsid w:val="007D4FEA"/>
    <w:rsid w:val="007D593D"/>
    <w:rsid w:val="007E5579"/>
    <w:rsid w:val="007F091C"/>
    <w:rsid w:val="008013A2"/>
    <w:rsid w:val="0080216F"/>
    <w:rsid w:val="00805807"/>
    <w:rsid w:val="008075B6"/>
    <w:rsid w:val="00816C29"/>
    <w:rsid w:val="00822BA7"/>
    <w:rsid w:val="00824AF7"/>
    <w:rsid w:val="00825717"/>
    <w:rsid w:val="00827BCD"/>
    <w:rsid w:val="00831B26"/>
    <w:rsid w:val="00840CC2"/>
    <w:rsid w:val="00846380"/>
    <w:rsid w:val="00847CAC"/>
    <w:rsid w:val="00850C7F"/>
    <w:rsid w:val="00861360"/>
    <w:rsid w:val="00864D8C"/>
    <w:rsid w:val="00867CA8"/>
    <w:rsid w:val="00876A2B"/>
    <w:rsid w:val="00876F4A"/>
    <w:rsid w:val="00883B48"/>
    <w:rsid w:val="008905E2"/>
    <w:rsid w:val="00893FF0"/>
    <w:rsid w:val="008A0CB0"/>
    <w:rsid w:val="008A3412"/>
    <w:rsid w:val="008B0243"/>
    <w:rsid w:val="008B228E"/>
    <w:rsid w:val="008B560B"/>
    <w:rsid w:val="008C2238"/>
    <w:rsid w:val="008C2FFB"/>
    <w:rsid w:val="008D7520"/>
    <w:rsid w:val="00903A15"/>
    <w:rsid w:val="00904540"/>
    <w:rsid w:val="0091261B"/>
    <w:rsid w:val="009156FF"/>
    <w:rsid w:val="00921FEB"/>
    <w:rsid w:val="00933256"/>
    <w:rsid w:val="00937719"/>
    <w:rsid w:val="009505FD"/>
    <w:rsid w:val="00957F6A"/>
    <w:rsid w:val="00975A03"/>
    <w:rsid w:val="00982607"/>
    <w:rsid w:val="00985D5B"/>
    <w:rsid w:val="00987040"/>
    <w:rsid w:val="00995043"/>
    <w:rsid w:val="00995A7A"/>
    <w:rsid w:val="009A4E11"/>
    <w:rsid w:val="009A60BE"/>
    <w:rsid w:val="009A67C5"/>
    <w:rsid w:val="009A7160"/>
    <w:rsid w:val="009A7443"/>
    <w:rsid w:val="009B7EDD"/>
    <w:rsid w:val="009C3A29"/>
    <w:rsid w:val="009C59E8"/>
    <w:rsid w:val="009D23B8"/>
    <w:rsid w:val="009D298F"/>
    <w:rsid w:val="009D2ED3"/>
    <w:rsid w:val="009D4CF8"/>
    <w:rsid w:val="009D510E"/>
    <w:rsid w:val="009E0B0D"/>
    <w:rsid w:val="009E1D90"/>
    <w:rsid w:val="009E45EB"/>
    <w:rsid w:val="009F04BF"/>
    <w:rsid w:val="009F1C48"/>
    <w:rsid w:val="009F216C"/>
    <w:rsid w:val="00A00256"/>
    <w:rsid w:val="00A16319"/>
    <w:rsid w:val="00A240FB"/>
    <w:rsid w:val="00A25463"/>
    <w:rsid w:val="00A259AD"/>
    <w:rsid w:val="00A27E7B"/>
    <w:rsid w:val="00A35F9F"/>
    <w:rsid w:val="00A61648"/>
    <w:rsid w:val="00A71A31"/>
    <w:rsid w:val="00A76124"/>
    <w:rsid w:val="00A76C05"/>
    <w:rsid w:val="00A774D2"/>
    <w:rsid w:val="00AD600E"/>
    <w:rsid w:val="00AE0292"/>
    <w:rsid w:val="00AE07EE"/>
    <w:rsid w:val="00AF0B1A"/>
    <w:rsid w:val="00B0134D"/>
    <w:rsid w:val="00B053E7"/>
    <w:rsid w:val="00B12C23"/>
    <w:rsid w:val="00B13F6A"/>
    <w:rsid w:val="00B17469"/>
    <w:rsid w:val="00B238A5"/>
    <w:rsid w:val="00B25184"/>
    <w:rsid w:val="00B25EFC"/>
    <w:rsid w:val="00B3299D"/>
    <w:rsid w:val="00B42AF3"/>
    <w:rsid w:val="00B43B18"/>
    <w:rsid w:val="00B5185C"/>
    <w:rsid w:val="00B5322D"/>
    <w:rsid w:val="00B55824"/>
    <w:rsid w:val="00B5772F"/>
    <w:rsid w:val="00B6153D"/>
    <w:rsid w:val="00B620A4"/>
    <w:rsid w:val="00B73127"/>
    <w:rsid w:val="00B75E13"/>
    <w:rsid w:val="00B80E4A"/>
    <w:rsid w:val="00B826C1"/>
    <w:rsid w:val="00B91EE8"/>
    <w:rsid w:val="00B9592D"/>
    <w:rsid w:val="00BA120F"/>
    <w:rsid w:val="00BD5F83"/>
    <w:rsid w:val="00BE2F4E"/>
    <w:rsid w:val="00BF1362"/>
    <w:rsid w:val="00BF77C4"/>
    <w:rsid w:val="00C13FFF"/>
    <w:rsid w:val="00C15DD8"/>
    <w:rsid w:val="00C176AE"/>
    <w:rsid w:val="00C228BF"/>
    <w:rsid w:val="00C22A02"/>
    <w:rsid w:val="00C30BA8"/>
    <w:rsid w:val="00C31492"/>
    <w:rsid w:val="00C33C07"/>
    <w:rsid w:val="00C35207"/>
    <w:rsid w:val="00C42E48"/>
    <w:rsid w:val="00C461A6"/>
    <w:rsid w:val="00C61BF8"/>
    <w:rsid w:val="00C70DEF"/>
    <w:rsid w:val="00C76EFF"/>
    <w:rsid w:val="00C81779"/>
    <w:rsid w:val="00C81F6F"/>
    <w:rsid w:val="00C85711"/>
    <w:rsid w:val="00C87345"/>
    <w:rsid w:val="00C90423"/>
    <w:rsid w:val="00C968EB"/>
    <w:rsid w:val="00CA19D1"/>
    <w:rsid w:val="00CA6EDB"/>
    <w:rsid w:val="00CB048C"/>
    <w:rsid w:val="00CC18EF"/>
    <w:rsid w:val="00CC2F36"/>
    <w:rsid w:val="00CC3A59"/>
    <w:rsid w:val="00CC452A"/>
    <w:rsid w:val="00CC4E96"/>
    <w:rsid w:val="00CC5B10"/>
    <w:rsid w:val="00CC68B3"/>
    <w:rsid w:val="00CD4031"/>
    <w:rsid w:val="00CD6730"/>
    <w:rsid w:val="00CE4C52"/>
    <w:rsid w:val="00CF2A30"/>
    <w:rsid w:val="00D22A3B"/>
    <w:rsid w:val="00D24960"/>
    <w:rsid w:val="00D25B96"/>
    <w:rsid w:val="00D32878"/>
    <w:rsid w:val="00D4206A"/>
    <w:rsid w:val="00D44085"/>
    <w:rsid w:val="00D50481"/>
    <w:rsid w:val="00D5355A"/>
    <w:rsid w:val="00D577AE"/>
    <w:rsid w:val="00D65966"/>
    <w:rsid w:val="00D70A83"/>
    <w:rsid w:val="00D72C5E"/>
    <w:rsid w:val="00D72C97"/>
    <w:rsid w:val="00D83AB4"/>
    <w:rsid w:val="00D840BF"/>
    <w:rsid w:val="00D857C5"/>
    <w:rsid w:val="00D87627"/>
    <w:rsid w:val="00D9616C"/>
    <w:rsid w:val="00DA0688"/>
    <w:rsid w:val="00DA5F68"/>
    <w:rsid w:val="00DB09BA"/>
    <w:rsid w:val="00DB22CD"/>
    <w:rsid w:val="00DB3E32"/>
    <w:rsid w:val="00DB6D61"/>
    <w:rsid w:val="00DC4014"/>
    <w:rsid w:val="00DC5550"/>
    <w:rsid w:val="00DC7C8A"/>
    <w:rsid w:val="00DD6A48"/>
    <w:rsid w:val="00DD6A8B"/>
    <w:rsid w:val="00DE0A40"/>
    <w:rsid w:val="00DE3DF8"/>
    <w:rsid w:val="00DF014B"/>
    <w:rsid w:val="00DF14C8"/>
    <w:rsid w:val="00DF3FB9"/>
    <w:rsid w:val="00E00BFF"/>
    <w:rsid w:val="00E1571C"/>
    <w:rsid w:val="00E23FBB"/>
    <w:rsid w:val="00E27289"/>
    <w:rsid w:val="00E27E69"/>
    <w:rsid w:val="00E36080"/>
    <w:rsid w:val="00E46F48"/>
    <w:rsid w:val="00E52986"/>
    <w:rsid w:val="00E7019D"/>
    <w:rsid w:val="00E72C67"/>
    <w:rsid w:val="00E9222C"/>
    <w:rsid w:val="00E92E36"/>
    <w:rsid w:val="00E93CD6"/>
    <w:rsid w:val="00EA1FB7"/>
    <w:rsid w:val="00EA4BFB"/>
    <w:rsid w:val="00EA6580"/>
    <w:rsid w:val="00EB5429"/>
    <w:rsid w:val="00EB5FFF"/>
    <w:rsid w:val="00EC02F6"/>
    <w:rsid w:val="00EC5762"/>
    <w:rsid w:val="00EC7756"/>
    <w:rsid w:val="00ED4FCB"/>
    <w:rsid w:val="00EF6112"/>
    <w:rsid w:val="00F050BD"/>
    <w:rsid w:val="00F12ECF"/>
    <w:rsid w:val="00F170E0"/>
    <w:rsid w:val="00F326DD"/>
    <w:rsid w:val="00F36872"/>
    <w:rsid w:val="00F424B0"/>
    <w:rsid w:val="00F51B1D"/>
    <w:rsid w:val="00F548DF"/>
    <w:rsid w:val="00F62AD1"/>
    <w:rsid w:val="00F72635"/>
    <w:rsid w:val="00F72A39"/>
    <w:rsid w:val="00F76B87"/>
    <w:rsid w:val="00F77EBA"/>
    <w:rsid w:val="00F860F9"/>
    <w:rsid w:val="00FA0E3B"/>
    <w:rsid w:val="00FA588E"/>
    <w:rsid w:val="00FB1F29"/>
    <w:rsid w:val="00FB7B67"/>
    <w:rsid w:val="00FD69DD"/>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3FDD"/>
  <w15:docId w15:val="{00FEE11C-3244-4FE5-A8F0-049397A8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paragraph" w:customStyle="1" w:styleId="TableParagraph">
    <w:name w:val="Table Paragraph"/>
    <w:basedOn w:val="Normal"/>
    <w:uiPriority w:val="1"/>
    <w:qFormat/>
    <w:rsid w:val="00893FF0"/>
    <w:pPr>
      <w:widowControl w:val="0"/>
      <w:autoSpaceDE w:val="0"/>
      <w:autoSpaceDN w:val="0"/>
      <w:spacing w:line="240" w:lineRule="auto"/>
      <w:jc w:val="left"/>
    </w:pPr>
    <w:rPr>
      <w:rFonts w:ascii="Calibri" w:eastAsia="Calibri" w:hAnsi="Calibri" w:cs="Calibri"/>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1771387436">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ellalieu@swansea.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wansea.ac.uk/welsh-language-standards/compliance/recruitment/" TargetMode="External"/><Relationship Id="rId4" Type="http://schemas.openxmlformats.org/officeDocument/2006/relationships/settings" Target="settings.xml"/><Relationship Id="rId9" Type="http://schemas.openxmlformats.org/officeDocument/2006/relationships/hyperlink" Target="https://www.swansea.ac.uk/the-university/values/professional-services-values/"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1362C-57AB-4F1F-9CB5-F6F52E06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James Mountain</cp:lastModifiedBy>
  <cp:revision>3</cp:revision>
  <cp:lastPrinted>2015-08-26T11:17:00Z</cp:lastPrinted>
  <dcterms:created xsi:type="dcterms:W3CDTF">2022-07-19T09:33:00Z</dcterms:created>
  <dcterms:modified xsi:type="dcterms:W3CDTF">2022-07-19T09:37:00Z</dcterms:modified>
</cp:coreProperties>
</file>