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6E7BDF15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7D6597">
        <w:rPr>
          <w:rFonts w:ascii="Bebas Neue" w:hAnsi="Bebas Neue" w:cs="Tahoma"/>
          <w:b/>
          <w:sz w:val="48"/>
          <w:szCs w:val="48"/>
        </w:rPr>
        <w:t>general requirements</w:t>
      </w:r>
      <w:r w:rsidR="00EB66FE">
        <w:rPr>
          <w:rFonts w:ascii="Bebas Neue" w:hAnsi="Bebas Neue" w:cs="Tahoma"/>
          <w:b/>
          <w:sz w:val="48"/>
          <w:szCs w:val="48"/>
        </w:rPr>
        <w:t xml:space="preserve"> SPECIFICATION</w:t>
      </w:r>
      <w:r w:rsidR="007D6597">
        <w:rPr>
          <w:rFonts w:ascii="Bebas Neue" w:hAnsi="Bebas Neue" w:cs="Tahoma"/>
          <w:b/>
          <w:sz w:val="48"/>
          <w:szCs w:val="48"/>
        </w:rPr>
        <w:t>s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42C47D3F">
        <w:tc>
          <w:tcPr>
            <w:tcW w:w="14142" w:type="dxa"/>
            <w:gridSpan w:val="2"/>
            <w:shd w:val="clear" w:color="auto" w:fill="C00000"/>
          </w:tcPr>
          <w:p w14:paraId="134F7688" w14:textId="14EF248C" w:rsidR="00584CB8" w:rsidRPr="00E80DA4" w:rsidRDefault="008D1C8C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Lead contact</w:t>
            </w:r>
          </w:p>
          <w:p w14:paraId="6A830217" w14:textId="35DCB05F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</w:t>
            </w:r>
            <w:r w:rsidR="008D1C8C">
              <w:rPr>
                <w:rFonts w:ascii="Lato" w:hAnsi="Lato" w:cs="Tahoma"/>
                <w:sz w:val="20"/>
                <w:szCs w:val="20"/>
              </w:rPr>
              <w:t>lead contact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who will be the main point of contact for BUCS</w:t>
            </w:r>
            <w:r w:rsidR="008D1C8C">
              <w:rPr>
                <w:rFonts w:ascii="Lato" w:hAnsi="Lato" w:cs="Tahoma"/>
                <w:sz w:val="20"/>
                <w:szCs w:val="20"/>
              </w:rPr>
              <w:t xml:space="preserve"> and is responsible for submission of this bid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.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7B327F">
              <w:rPr>
                <w:rFonts w:ascii="Lato" w:hAnsi="Lato" w:cs="Tahoma"/>
                <w:sz w:val="20"/>
                <w:szCs w:val="20"/>
              </w:rPr>
              <w:t xml:space="preserve"> and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>to support with event queries</w:t>
            </w:r>
            <w:r w:rsidR="007B327F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42C47D3F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57103F8E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42C47D3F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42C47D3F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42C47D3F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42C47D3F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42C47D3F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42C47D3F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42C47D3F">
        <w:tc>
          <w:tcPr>
            <w:tcW w:w="4077" w:type="dxa"/>
          </w:tcPr>
          <w:p w14:paraId="2E219A9D" w14:textId="77777777" w:rsidR="00584CB8" w:rsidRDefault="001E4D87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>
              <w:rPr>
                <w:rFonts w:ascii="Lato" w:hAnsi="Lato" w:cs="Tahoma"/>
                <w:b/>
                <w:bCs/>
                <w:sz w:val="20"/>
                <w:szCs w:val="20"/>
              </w:rPr>
              <w:t>Secondary Contact</w:t>
            </w:r>
          </w:p>
          <w:p w14:paraId="0550EC10" w14:textId="4C7EA250" w:rsidR="001E4D87" w:rsidRPr="001E4D87" w:rsidRDefault="001E4D87" w:rsidP="00584CB8">
            <w:pPr>
              <w:spacing w:before="120" w:after="120"/>
              <w:rPr>
                <w:rFonts w:ascii="Lato" w:hAnsi="Lato" w:cs="Tahoma"/>
                <w:i/>
                <w:iCs/>
                <w:sz w:val="20"/>
                <w:szCs w:val="20"/>
              </w:rPr>
            </w:pPr>
            <w:r w:rsidRPr="001E4D87">
              <w:rPr>
                <w:rFonts w:ascii="Lato" w:hAnsi="Lato" w:cs="Tahoma"/>
                <w:i/>
                <w:iCs/>
                <w:sz w:val="20"/>
                <w:szCs w:val="20"/>
              </w:rPr>
              <w:t>Please detail secondary contacts to support the Lead Contact, or main contacts from other stakeholders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004E1B3F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14D5748A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7D6597">
              <w:rPr>
                <w:rFonts w:ascii="Bebas Neue" w:hAnsi="Bebas Neue" w:cs="Tahoma"/>
                <w:bCs/>
                <w:sz w:val="48"/>
                <w:szCs w:val="48"/>
              </w:rPr>
              <w:t>ancillary requirements</w:t>
            </w:r>
          </w:p>
        </w:tc>
      </w:tr>
      <w:tr w:rsidR="00C81EFA" w:rsidRPr="002C023C" w14:paraId="7C07E494" w14:textId="77777777" w:rsidTr="008872E8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008872E8">
        <w:tc>
          <w:tcPr>
            <w:tcW w:w="1941" w:type="dxa"/>
          </w:tcPr>
          <w:p w14:paraId="55D903EA" w14:textId="642994C8" w:rsidR="004C2EEE" w:rsidRPr="00AD3254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1.1: </w:t>
            </w:r>
            <w:r w:rsidR="007D6597" w:rsidRPr="00AD3254">
              <w:rPr>
                <w:rFonts w:ascii="Lato" w:eastAsia="Lato" w:hAnsi="Lato" w:cs="Lato"/>
                <w:b/>
                <w:bCs/>
                <w:sz w:val="16"/>
                <w:szCs w:val="16"/>
              </w:rPr>
              <w:t>Ground Floor Storage</w:t>
            </w:r>
          </w:p>
        </w:tc>
        <w:tc>
          <w:tcPr>
            <w:tcW w:w="3091" w:type="dxa"/>
          </w:tcPr>
          <w:p w14:paraId="6A91726D" w14:textId="3C4614EE" w:rsidR="008872E8" w:rsidRPr="00AD3254" w:rsidRDefault="00E4105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D3254">
              <w:rPr>
                <w:rFonts w:ascii="Lato" w:hAnsi="Lato" w:cs="Tahoma"/>
                <w:sz w:val="16"/>
                <w:szCs w:val="16"/>
              </w:rPr>
              <w:t>Located near Event Management Office in a main venue</w:t>
            </w:r>
          </w:p>
          <w:p w14:paraId="5EE2546D" w14:textId="23E7702F" w:rsidR="00E22BBC" w:rsidRPr="00AD3254" w:rsidRDefault="00E41050" w:rsidP="00E22BB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D3254">
              <w:rPr>
                <w:rFonts w:ascii="Lato" w:hAnsi="Lato" w:cs="Tahoma"/>
                <w:sz w:val="16"/>
                <w:szCs w:val="16"/>
              </w:rPr>
              <w:t xml:space="preserve">Accessible for vehicle </w:t>
            </w:r>
            <w:r w:rsidR="00E22BBC" w:rsidRPr="00AD3254">
              <w:rPr>
                <w:rFonts w:ascii="Lato" w:hAnsi="Lato" w:cs="Tahoma"/>
                <w:sz w:val="16"/>
                <w:szCs w:val="16"/>
              </w:rPr>
              <w:t>drop off</w:t>
            </w:r>
          </w:p>
          <w:p w14:paraId="003ECE00" w14:textId="4E187E28" w:rsidR="00E22BBC" w:rsidRPr="00AD3254" w:rsidRDefault="00E22BBC" w:rsidP="00E22BB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D3254">
              <w:rPr>
                <w:rFonts w:ascii="Lato" w:hAnsi="Lato" w:cs="Tahoma"/>
                <w:sz w:val="16"/>
                <w:szCs w:val="16"/>
              </w:rPr>
              <w:t>Size</w:t>
            </w:r>
            <w:r w:rsidR="00F4127B">
              <w:rPr>
                <w:rFonts w:ascii="Lato" w:hAnsi="Lato" w:cs="Tahoma"/>
                <w:sz w:val="16"/>
                <w:szCs w:val="16"/>
              </w:rPr>
              <w:t xml:space="preserve"> equivalent to large classroom/meeting room spaces</w:t>
            </w:r>
          </w:p>
          <w:p w14:paraId="0178157B" w14:textId="586207A7" w:rsidR="00AE22FD" w:rsidRPr="00AD3254" w:rsidRDefault="00AE22FD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72" w:type="dxa"/>
          </w:tcPr>
          <w:p w14:paraId="76DCD19E" w14:textId="77777777" w:rsidR="004C2EEE" w:rsidRPr="00AD3254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142AF693" w:rsidR="004C2EEE" w:rsidRPr="00AD3254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4E10F74A" w:rsidR="004C2EEE" w:rsidRPr="00AD3254" w:rsidRDefault="00F36E7F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D3254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247FE69F" w:rsidR="004C2EEE" w:rsidRPr="00AD3254" w:rsidRDefault="00F36E7F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D3254"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8872E8" w:rsidRPr="002C023C" w14:paraId="1FC7EB9C" w14:textId="77777777" w:rsidTr="008872E8">
        <w:tc>
          <w:tcPr>
            <w:tcW w:w="1941" w:type="dxa"/>
          </w:tcPr>
          <w:p w14:paraId="15D45EF7" w14:textId="6FDAEBA2" w:rsidR="008872E8" w:rsidRPr="00AD3254" w:rsidRDefault="008872E8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1.2: </w:t>
            </w:r>
            <w:r w:rsidR="00E41050" w:rsidRPr="00AD3254">
              <w:rPr>
                <w:rFonts w:ascii="Lato" w:eastAsia="Lato" w:hAnsi="Lato" w:cs="Lato"/>
                <w:b/>
                <w:bCs/>
                <w:sz w:val="16"/>
                <w:szCs w:val="16"/>
              </w:rPr>
              <w:t>Media Room</w:t>
            </w:r>
          </w:p>
        </w:tc>
        <w:tc>
          <w:tcPr>
            <w:tcW w:w="3091" w:type="dxa"/>
          </w:tcPr>
          <w:p w14:paraId="6AC73C44" w14:textId="77777777" w:rsidR="008872E8" w:rsidRPr="00AD3254" w:rsidRDefault="00997FDB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sz w:val="16"/>
                <w:szCs w:val="16"/>
              </w:rPr>
              <w:t>Centrally located in key venues, ideally overlooking the field of play</w:t>
            </w:r>
          </w:p>
          <w:p w14:paraId="0F4BF33D" w14:textId="7E2653F1" w:rsidR="00997FDB" w:rsidRPr="00AD3254" w:rsidRDefault="00997FDB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sz w:val="16"/>
                <w:szCs w:val="16"/>
              </w:rPr>
              <w:t>Tables, chairs, power and internet required</w:t>
            </w:r>
          </w:p>
        </w:tc>
        <w:tc>
          <w:tcPr>
            <w:tcW w:w="1372" w:type="dxa"/>
          </w:tcPr>
          <w:p w14:paraId="6FBF25E7" w14:textId="77777777" w:rsidR="008872E8" w:rsidRPr="00AD3254" w:rsidRDefault="008872E8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31DF858" w14:textId="5E271F19" w:rsidR="008872E8" w:rsidRPr="00AD3254" w:rsidRDefault="008872E8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FCD1152" w14:textId="66E4A5CC" w:rsidR="008872E8" w:rsidRPr="00AD3254" w:rsidRDefault="00F36E7F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D3254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91E7052" w14:textId="052AF998" w:rsidR="008872E8" w:rsidRPr="00AD3254" w:rsidRDefault="00F36E7F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D3254"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84650" w:rsidRPr="002C023C" w14:paraId="10106F2F" w14:textId="77777777" w:rsidTr="008872E8">
        <w:tc>
          <w:tcPr>
            <w:tcW w:w="1941" w:type="dxa"/>
          </w:tcPr>
          <w:p w14:paraId="5DC8AF92" w14:textId="25FE5287" w:rsidR="00F84650" w:rsidRPr="00AD3254" w:rsidRDefault="00F84650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1.3: </w:t>
            </w:r>
            <w:r w:rsidR="00707CA8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Competitor </w:t>
            </w:r>
            <w:r w:rsidR="00727E5A" w:rsidRPr="00AD3254">
              <w:rPr>
                <w:rFonts w:ascii="Lato" w:eastAsia="Lato" w:hAnsi="Lato" w:cs="Lato"/>
                <w:b/>
                <w:bCs/>
                <w:sz w:val="16"/>
                <w:szCs w:val="16"/>
              </w:rPr>
              <w:t>Catering</w:t>
            </w:r>
          </w:p>
        </w:tc>
        <w:tc>
          <w:tcPr>
            <w:tcW w:w="3091" w:type="dxa"/>
          </w:tcPr>
          <w:p w14:paraId="2502E56F" w14:textId="58F6FF21" w:rsidR="00F84650" w:rsidRPr="00AD3254" w:rsidRDefault="00806025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</w:t>
            </w:r>
            <w:r w:rsidR="00727E5A" w:rsidRPr="00AD3254">
              <w:rPr>
                <w:rFonts w:ascii="Lato" w:eastAsia="Lato" w:hAnsi="Lato" w:cs="Lato"/>
                <w:sz w:val="16"/>
                <w:szCs w:val="16"/>
              </w:rPr>
              <w:t>it-down &amp; takeaway</w:t>
            </w:r>
            <w:r w:rsidR="0059496A" w:rsidRPr="00AD3254">
              <w:rPr>
                <w:rFonts w:ascii="Lato" w:eastAsia="Lato" w:hAnsi="Lato" w:cs="Lato"/>
                <w:sz w:val="16"/>
                <w:szCs w:val="16"/>
              </w:rPr>
              <w:t>, athlete appropriate dietary options</w:t>
            </w:r>
          </w:p>
          <w:p w14:paraId="77046614" w14:textId="0E2E91C5" w:rsidR="00791F98" w:rsidRPr="00AD3254" w:rsidRDefault="00791F98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sz w:val="16"/>
                <w:szCs w:val="16"/>
              </w:rPr>
              <w:t xml:space="preserve">Water fountains </w:t>
            </w:r>
            <w:r w:rsidR="003A4D81" w:rsidRPr="00AD3254">
              <w:rPr>
                <w:rFonts w:ascii="Lato" w:eastAsia="Lato" w:hAnsi="Lato" w:cs="Lato"/>
                <w:sz w:val="16"/>
                <w:szCs w:val="16"/>
              </w:rPr>
              <w:t>across all venues</w:t>
            </w:r>
          </w:p>
        </w:tc>
        <w:tc>
          <w:tcPr>
            <w:tcW w:w="1372" w:type="dxa"/>
          </w:tcPr>
          <w:p w14:paraId="7ECCF8A2" w14:textId="77777777" w:rsidR="00F84650" w:rsidRPr="00AD3254" w:rsidRDefault="00F8465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86B6A4C" w14:textId="77777777" w:rsidR="00F84650" w:rsidRPr="00AD3254" w:rsidRDefault="00F84650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BD99A6E" w14:textId="03686CF7" w:rsidR="00F84650" w:rsidRPr="00AD3254" w:rsidRDefault="008174E3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16067057" w14:textId="631CA959" w:rsidR="00F84650" w:rsidRPr="00AD3254" w:rsidRDefault="008174E3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707CA8" w:rsidRPr="002C023C" w14:paraId="631894DA" w14:textId="77777777" w:rsidTr="008872E8">
        <w:tc>
          <w:tcPr>
            <w:tcW w:w="1941" w:type="dxa"/>
          </w:tcPr>
          <w:p w14:paraId="492B240D" w14:textId="20CC2DC0" w:rsidR="00707CA8" w:rsidRPr="00AD3254" w:rsidRDefault="00707CA8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1.4: Workforce Catering</w:t>
            </w:r>
          </w:p>
        </w:tc>
        <w:tc>
          <w:tcPr>
            <w:tcW w:w="3091" w:type="dxa"/>
          </w:tcPr>
          <w:p w14:paraId="492093D1" w14:textId="7A307501" w:rsidR="00707CA8" w:rsidRDefault="00707CA8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sz w:val="16"/>
                <w:szCs w:val="16"/>
              </w:rPr>
              <w:t>Lunches for circa 200 staff across all venues</w:t>
            </w:r>
            <w:r w:rsidR="006A1E4F">
              <w:rPr>
                <w:rFonts w:ascii="Lato" w:eastAsia="Lato" w:hAnsi="Lato" w:cs="Lato"/>
                <w:sz w:val="16"/>
                <w:szCs w:val="16"/>
              </w:rPr>
              <w:t xml:space="preserve"> (numbers dependant on sports delivered)</w:t>
            </w:r>
          </w:p>
          <w:p w14:paraId="1712D686" w14:textId="321ED0C4" w:rsidR="003B1F34" w:rsidRPr="00AD3254" w:rsidRDefault="00707CA8" w:rsidP="003B1F3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Hot drinks station for all sports</w:t>
            </w:r>
          </w:p>
        </w:tc>
        <w:tc>
          <w:tcPr>
            <w:tcW w:w="1372" w:type="dxa"/>
          </w:tcPr>
          <w:p w14:paraId="48BC9750" w14:textId="77777777" w:rsidR="00707CA8" w:rsidRPr="00AD3254" w:rsidRDefault="00707CA8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0605C097" w14:textId="77777777" w:rsidR="00707CA8" w:rsidRPr="00AD3254" w:rsidRDefault="00707CA8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5BA233E" w14:textId="2F4665F8" w:rsidR="00707CA8" w:rsidRPr="00AD3254" w:rsidRDefault="008174E3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0E6D8D0" w14:textId="593D1F86" w:rsidR="00707CA8" w:rsidRPr="00AD3254" w:rsidRDefault="008174E3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707CA8" w:rsidRPr="002C023C" w14:paraId="2159BA3B" w14:textId="77777777" w:rsidTr="008872E8">
        <w:tc>
          <w:tcPr>
            <w:tcW w:w="1941" w:type="dxa"/>
          </w:tcPr>
          <w:p w14:paraId="024FACF1" w14:textId="079205F8" w:rsidR="00707CA8" w:rsidRPr="00AD3254" w:rsidRDefault="00806025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1.5: Spectator Catering</w:t>
            </w:r>
          </w:p>
        </w:tc>
        <w:tc>
          <w:tcPr>
            <w:tcW w:w="3091" w:type="dxa"/>
          </w:tcPr>
          <w:p w14:paraId="1A1D82F7" w14:textId="77777777" w:rsidR="00707CA8" w:rsidRDefault="00806025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Conveniently located throughout all sporting venues</w:t>
            </w:r>
          </w:p>
          <w:p w14:paraId="45AA40BD" w14:textId="4EC86879" w:rsidR="00806025" w:rsidRPr="00AD3254" w:rsidRDefault="00806025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Healthy food options and dietaries catered for</w:t>
            </w:r>
          </w:p>
        </w:tc>
        <w:tc>
          <w:tcPr>
            <w:tcW w:w="1372" w:type="dxa"/>
          </w:tcPr>
          <w:p w14:paraId="2F826C6E" w14:textId="77777777" w:rsidR="00707CA8" w:rsidRPr="00AD3254" w:rsidRDefault="00707CA8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3986734E" w14:textId="77777777" w:rsidR="00707CA8" w:rsidRPr="00AD3254" w:rsidRDefault="00707CA8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6024BC7" w14:textId="50BD1263" w:rsidR="00707CA8" w:rsidRPr="00AD3254" w:rsidRDefault="008174E3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51220655" w14:textId="11F9B22F" w:rsidR="00707CA8" w:rsidRPr="00AD3254" w:rsidRDefault="008174E3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Other</w:t>
            </w:r>
          </w:p>
        </w:tc>
      </w:tr>
      <w:tr w:rsidR="00E7225B" w:rsidRPr="002C023C" w14:paraId="64835D80" w14:textId="77777777" w:rsidTr="008872E8">
        <w:tc>
          <w:tcPr>
            <w:tcW w:w="1941" w:type="dxa"/>
          </w:tcPr>
          <w:p w14:paraId="0D2FAAD3" w14:textId="06D4E083" w:rsidR="00E7225B" w:rsidRPr="00AD3254" w:rsidRDefault="00E7225B" w:rsidP="00E7225B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1.6: Venue Parking</w:t>
            </w:r>
          </w:p>
        </w:tc>
        <w:tc>
          <w:tcPr>
            <w:tcW w:w="3091" w:type="dxa"/>
          </w:tcPr>
          <w:p w14:paraId="306BE448" w14:textId="09027F2F" w:rsidR="00E7225B" w:rsidRDefault="00D96287" w:rsidP="00E7225B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Sufficient</w:t>
            </w:r>
            <w:r w:rsidR="009C06D8">
              <w:rPr>
                <w:rFonts w:ascii="Lato" w:eastAsia="Lato" w:hAnsi="Lato" w:cs="Lato"/>
                <w:sz w:val="16"/>
                <w:szCs w:val="16"/>
              </w:rPr>
              <w:t xml:space="preserve"> parking for spectators, competitors and workforce</w:t>
            </w:r>
          </w:p>
          <w:p w14:paraId="394D4569" w14:textId="77777777" w:rsidR="009C06D8" w:rsidRDefault="009C06D8" w:rsidP="00E7225B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Free parking for competitors</w:t>
            </w:r>
          </w:p>
          <w:p w14:paraId="78B91E04" w14:textId="7E3CC11F" w:rsidR="00D96287" w:rsidRPr="00AD3254" w:rsidRDefault="00D96287" w:rsidP="00E7225B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Minibus/coach parking onsite preferred, drop off areas identified</w:t>
            </w:r>
          </w:p>
        </w:tc>
        <w:tc>
          <w:tcPr>
            <w:tcW w:w="1372" w:type="dxa"/>
          </w:tcPr>
          <w:p w14:paraId="70C17696" w14:textId="77777777" w:rsidR="00E7225B" w:rsidRPr="00AD3254" w:rsidRDefault="00E7225B" w:rsidP="00E7225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48EF5180" w14:textId="1DE0DD92" w:rsidR="00E7225B" w:rsidRPr="00AD3254" w:rsidRDefault="00E7225B" w:rsidP="00E7225B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01682D4" w14:textId="1DC22A74" w:rsidR="00E7225B" w:rsidRPr="00AD3254" w:rsidRDefault="008174E3" w:rsidP="00E7225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1AA5C500" w14:textId="027365CD" w:rsidR="00E7225B" w:rsidRPr="00AD3254" w:rsidRDefault="008174E3" w:rsidP="00E7225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Other</w:t>
            </w:r>
          </w:p>
        </w:tc>
      </w:tr>
      <w:tr w:rsidR="00E7225B" w:rsidRPr="002C023C" w14:paraId="2E4C6E68" w14:textId="77777777" w:rsidTr="008872E8">
        <w:tc>
          <w:tcPr>
            <w:tcW w:w="1941" w:type="dxa"/>
          </w:tcPr>
          <w:p w14:paraId="0F15DDEB" w14:textId="68C7E0A8" w:rsidR="00E7225B" w:rsidRPr="00AD3254" w:rsidRDefault="00E7225B" w:rsidP="00E7225B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1.7: Local Transport</w:t>
            </w:r>
          </w:p>
        </w:tc>
        <w:tc>
          <w:tcPr>
            <w:tcW w:w="3091" w:type="dxa"/>
          </w:tcPr>
          <w:p w14:paraId="54EF48FA" w14:textId="33AC764A" w:rsidR="00E7225B" w:rsidRPr="00AD3254" w:rsidRDefault="008174E3" w:rsidP="00E7225B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Identified public transport routes to all sporting venues</w:t>
            </w:r>
          </w:p>
        </w:tc>
        <w:tc>
          <w:tcPr>
            <w:tcW w:w="1372" w:type="dxa"/>
          </w:tcPr>
          <w:p w14:paraId="7ACF7908" w14:textId="77777777" w:rsidR="00E7225B" w:rsidRPr="00AD3254" w:rsidRDefault="00E7225B" w:rsidP="00E7225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04631C6C" w14:textId="77777777" w:rsidR="00E7225B" w:rsidRPr="00AD3254" w:rsidRDefault="00E7225B" w:rsidP="00E7225B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9462017" w14:textId="784164D6" w:rsidR="00E7225B" w:rsidRPr="00AD3254" w:rsidRDefault="006D05C4" w:rsidP="00E7225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Other</w:t>
            </w:r>
          </w:p>
        </w:tc>
        <w:tc>
          <w:tcPr>
            <w:tcW w:w="1450" w:type="dxa"/>
            <w:vAlign w:val="center"/>
          </w:tcPr>
          <w:p w14:paraId="424A0FC9" w14:textId="3D77FE61" w:rsidR="00E7225B" w:rsidRPr="00AD3254" w:rsidRDefault="006D05C4" w:rsidP="00E7225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Other</w:t>
            </w:r>
          </w:p>
        </w:tc>
      </w:tr>
      <w:tr w:rsidR="006D05C4" w:rsidRPr="002C023C" w14:paraId="124DA5C1" w14:textId="77777777" w:rsidTr="008872E8">
        <w:tc>
          <w:tcPr>
            <w:tcW w:w="1941" w:type="dxa"/>
          </w:tcPr>
          <w:p w14:paraId="7E60A2F4" w14:textId="223057FE" w:rsidR="006D05C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lastRenderedPageBreak/>
              <w:t>1.8: Inclusivity</w:t>
            </w:r>
          </w:p>
        </w:tc>
        <w:tc>
          <w:tcPr>
            <w:tcW w:w="3091" w:type="dxa"/>
          </w:tcPr>
          <w:p w14:paraId="19FD5303" w14:textId="38B10610" w:rsidR="006D05C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Gender-neutral changing facilities</w:t>
            </w:r>
          </w:p>
          <w:p w14:paraId="1C9CE9EC" w14:textId="77777777" w:rsidR="006D05C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 xml:space="preserve">Male &amp; Female Changing Rooms </w:t>
            </w:r>
          </w:p>
          <w:p w14:paraId="6ADBA24A" w14:textId="77777777" w:rsidR="006D05C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Muti-Faith and quiet space identified</w:t>
            </w:r>
          </w:p>
          <w:p w14:paraId="5C585530" w14:textId="3D75B9F8" w:rsidR="006D05C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Full accessibility at all venues</w:t>
            </w:r>
          </w:p>
        </w:tc>
        <w:tc>
          <w:tcPr>
            <w:tcW w:w="1372" w:type="dxa"/>
          </w:tcPr>
          <w:p w14:paraId="43C8F7AA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0FD21DCF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ACE5B01" w14:textId="7A170471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2985EFCF" w14:textId="4DF73E9A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  <w:tr w:rsidR="006D05C4" w:rsidRPr="002C023C" w14:paraId="5A56D307" w14:textId="77777777" w:rsidTr="008872E8">
        <w:tc>
          <w:tcPr>
            <w:tcW w:w="1941" w:type="dxa"/>
          </w:tcPr>
          <w:p w14:paraId="7C2D02DF" w14:textId="26EACB4A" w:rsidR="006D05C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b/>
                <w:bCs/>
                <w:sz w:val="16"/>
                <w:szCs w:val="16"/>
              </w:rPr>
              <w:t>1.</w:t>
            </w: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9</w:t>
            </w:r>
            <w:r w:rsidRPr="00AD3254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: WiFi/Internet </w:t>
            </w:r>
          </w:p>
        </w:tc>
        <w:tc>
          <w:tcPr>
            <w:tcW w:w="3091" w:type="dxa"/>
          </w:tcPr>
          <w:p w14:paraId="076B6710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sz w:val="16"/>
                <w:szCs w:val="16"/>
              </w:rPr>
              <w:t>High speed and WiFi Network is preferred</w:t>
            </w:r>
          </w:p>
          <w:p w14:paraId="65D41FD1" w14:textId="3E5D73A8" w:rsidR="006D05C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D3254">
              <w:rPr>
                <w:rFonts w:ascii="Lato" w:eastAsia="Lato" w:hAnsi="Lato" w:cs="Lato"/>
                <w:sz w:val="16"/>
                <w:szCs w:val="16"/>
              </w:rPr>
              <w:t>Private network for BUCS Staff</w:t>
            </w:r>
          </w:p>
        </w:tc>
        <w:tc>
          <w:tcPr>
            <w:tcW w:w="1372" w:type="dxa"/>
          </w:tcPr>
          <w:p w14:paraId="15D58A0B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3C1D77CD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189C8F7" w14:textId="35A4FDA9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2DEF8F3D" w14:textId="0CAF6242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6D05C4" w:rsidRPr="002C023C" w14:paraId="58C4D273" w14:textId="77777777" w:rsidTr="008872E8">
        <w:tc>
          <w:tcPr>
            <w:tcW w:w="1941" w:type="dxa"/>
          </w:tcPr>
          <w:p w14:paraId="3C128885" w14:textId="29B14B05" w:rsidR="006D05C4" w:rsidRPr="00AD325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1.10: Accommodation</w:t>
            </w:r>
          </w:p>
        </w:tc>
        <w:tc>
          <w:tcPr>
            <w:tcW w:w="3091" w:type="dxa"/>
          </w:tcPr>
          <w:p w14:paraId="2E0C3554" w14:textId="7662FFDD" w:rsidR="006D05C4" w:rsidRPr="00AD325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Recommendation for a range of accommodation options for workforce (up to 400 bed nights across the event period)</w:t>
            </w:r>
          </w:p>
        </w:tc>
        <w:tc>
          <w:tcPr>
            <w:tcW w:w="1372" w:type="dxa"/>
          </w:tcPr>
          <w:p w14:paraId="25669748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6BC66EBC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6930A60" w14:textId="6AF1E9C1" w:rsidR="006D05C4" w:rsidRPr="00AD3254" w:rsidRDefault="0001751D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  <w:tc>
          <w:tcPr>
            <w:tcW w:w="1450" w:type="dxa"/>
            <w:vAlign w:val="center"/>
          </w:tcPr>
          <w:p w14:paraId="4201C3E4" w14:textId="3CACDDB0" w:rsidR="006D05C4" w:rsidRPr="00AD3254" w:rsidRDefault="0001751D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6D05C4" w:rsidRPr="002C023C" w14:paraId="2BAB37F3" w14:textId="77777777" w:rsidTr="008872E8">
        <w:tc>
          <w:tcPr>
            <w:tcW w:w="1941" w:type="dxa"/>
          </w:tcPr>
          <w:p w14:paraId="11C62D0A" w14:textId="41A56A72" w:rsidR="006D05C4" w:rsidRPr="00AD325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1.11: VIP Hosting</w:t>
            </w:r>
          </w:p>
        </w:tc>
        <w:tc>
          <w:tcPr>
            <w:tcW w:w="3091" w:type="dxa"/>
          </w:tcPr>
          <w:p w14:paraId="7ABA9BB1" w14:textId="0A3E285F" w:rsidR="006D05C4" w:rsidRPr="00AD325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Opportunities and suitable venue space for VIP Hosting</w:t>
            </w:r>
          </w:p>
        </w:tc>
        <w:tc>
          <w:tcPr>
            <w:tcW w:w="1372" w:type="dxa"/>
          </w:tcPr>
          <w:p w14:paraId="63F3C4F1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9D74445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262C210" w14:textId="63F30586" w:rsidR="006D05C4" w:rsidRPr="00AD3254" w:rsidRDefault="0001751D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 &amp; Host</w:t>
            </w:r>
          </w:p>
        </w:tc>
        <w:tc>
          <w:tcPr>
            <w:tcW w:w="1450" w:type="dxa"/>
            <w:vAlign w:val="center"/>
          </w:tcPr>
          <w:p w14:paraId="51BBC617" w14:textId="7AD50704" w:rsidR="006D05C4" w:rsidRPr="00AD3254" w:rsidRDefault="0001751D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6D05C4" w:rsidRPr="002C023C" w14:paraId="0B155EAF" w14:textId="77777777" w:rsidTr="008872E8">
        <w:tc>
          <w:tcPr>
            <w:tcW w:w="1941" w:type="dxa"/>
          </w:tcPr>
          <w:p w14:paraId="3AD6E88C" w14:textId="244DF669" w:rsidR="006D05C4" w:rsidRPr="00AD325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1.12: Live Streaming</w:t>
            </w:r>
          </w:p>
        </w:tc>
        <w:tc>
          <w:tcPr>
            <w:tcW w:w="3091" w:type="dxa"/>
          </w:tcPr>
          <w:p w14:paraId="61A41FD8" w14:textId="5CF4FB3A" w:rsidR="006D05C4" w:rsidRPr="00AD325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Facilities and infrastructure to support live streaming</w:t>
            </w:r>
          </w:p>
        </w:tc>
        <w:tc>
          <w:tcPr>
            <w:tcW w:w="1372" w:type="dxa"/>
          </w:tcPr>
          <w:p w14:paraId="70668B44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28F99BD4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ADBCBB1" w14:textId="2895C55D" w:rsidR="006D05C4" w:rsidRPr="00AD3254" w:rsidRDefault="00C7539B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  <w:tc>
          <w:tcPr>
            <w:tcW w:w="1450" w:type="dxa"/>
            <w:vAlign w:val="center"/>
          </w:tcPr>
          <w:p w14:paraId="2D21F734" w14:textId="3D4AF494" w:rsidR="006D05C4" w:rsidRPr="00AD3254" w:rsidRDefault="00C7539B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6D05C4" w:rsidRPr="002C023C" w14:paraId="6F0BAC46" w14:textId="77777777" w:rsidTr="008872E8">
        <w:tc>
          <w:tcPr>
            <w:tcW w:w="1941" w:type="dxa"/>
          </w:tcPr>
          <w:p w14:paraId="277960D2" w14:textId="4ABB07EA" w:rsidR="006D05C4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1.13: Sustainability</w:t>
            </w:r>
          </w:p>
        </w:tc>
        <w:tc>
          <w:tcPr>
            <w:tcW w:w="3091" w:type="dxa"/>
          </w:tcPr>
          <w:p w14:paraId="649ABC55" w14:textId="77777777" w:rsidR="006D05C4" w:rsidRPr="00D00F4D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D00F4D">
              <w:rPr>
                <w:rFonts w:ascii="Lato" w:eastAsia="Lato" w:hAnsi="Lato" w:cs="Lato"/>
                <w:sz w:val="16"/>
                <w:szCs w:val="16"/>
              </w:rPr>
              <w:t xml:space="preserve">Carbon Emissions: </w:t>
            </w:r>
            <w:r w:rsidRPr="00D00F4D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Please detail how your organisation and/or the event venue are tackling a reduction in carbon emissions</w:t>
            </w:r>
          </w:p>
          <w:p w14:paraId="61D0985B" w14:textId="77777777" w:rsidR="006D05C4" w:rsidRPr="00D00F4D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D00F4D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Circular Economy: Please detail how your organisation and/or the event venue are tackling the reduction of single use waste, and looking to create a circular economy, through increasing product life cycles.</w:t>
            </w:r>
          </w:p>
          <w:p w14:paraId="10103FA4" w14:textId="77777777" w:rsidR="006D05C4" w:rsidRPr="00D00F4D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D00F4D">
              <w:rPr>
                <w:rFonts w:ascii="Lato" w:eastAsia="Lato" w:hAnsi="Lato" w:cs="Lato"/>
                <w:sz w:val="16"/>
                <w:szCs w:val="16"/>
              </w:rPr>
              <w:t xml:space="preserve">Blue Green Environment: </w:t>
            </w:r>
            <w:r w:rsidRPr="00D00F4D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Please detail how you are intentionally looking to reduce impact on the blue green environment e.g. improving air quality, managing artificial pitches, reducing plastic and other waste going to landfill</w:t>
            </w:r>
          </w:p>
          <w:p w14:paraId="76840E4F" w14:textId="2198570F" w:rsidR="006D05C4" w:rsidRPr="00D00F4D" w:rsidRDefault="006D05C4" w:rsidP="006D05C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D00F4D">
              <w:rPr>
                <w:rFonts w:ascii="Lato" w:eastAsia="Lato" w:hAnsi="Lato" w:cs="Lato"/>
                <w:sz w:val="16"/>
                <w:szCs w:val="16"/>
              </w:rPr>
              <w:t xml:space="preserve">Adapting to Climate Change: </w:t>
            </w:r>
            <w:r w:rsidRPr="00D00F4D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Please detail how you are adapting to extreme weather, becoming more resilient e.g. Heatwaves &amp; heavy rain</w:t>
            </w:r>
          </w:p>
        </w:tc>
        <w:tc>
          <w:tcPr>
            <w:tcW w:w="1372" w:type="dxa"/>
          </w:tcPr>
          <w:p w14:paraId="4325EB7A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20C78E0D" w14:textId="77777777" w:rsidR="006D05C4" w:rsidRPr="00AD3254" w:rsidRDefault="006D05C4" w:rsidP="006D05C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2A13D53" w14:textId="040124E2" w:rsidR="006D05C4" w:rsidRPr="00AD3254" w:rsidRDefault="00C7539B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  <w:tc>
          <w:tcPr>
            <w:tcW w:w="1450" w:type="dxa"/>
            <w:vAlign w:val="center"/>
          </w:tcPr>
          <w:p w14:paraId="1EBA6043" w14:textId="47D31209" w:rsidR="006D05C4" w:rsidRPr="00AD3254" w:rsidRDefault="00C7539B" w:rsidP="006D05C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</w:tbl>
    <w:p w14:paraId="35ABBADF" w14:textId="0A8D0BA3" w:rsidR="00C41D61" w:rsidRDefault="00C41D61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42C47D3F">
        <w:tc>
          <w:tcPr>
            <w:tcW w:w="14142" w:type="dxa"/>
            <w:gridSpan w:val="6"/>
            <w:shd w:val="clear" w:color="auto" w:fill="C00000"/>
          </w:tcPr>
          <w:p w14:paraId="182CD44E" w14:textId="26B4C889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143B3">
              <w:rPr>
                <w:rFonts w:ascii="Bebas Neue" w:hAnsi="Bebas Neue" w:cs="Tahoma"/>
                <w:bCs/>
                <w:sz w:val="48"/>
                <w:szCs w:val="48"/>
              </w:rPr>
              <w:t>health and safety</w:t>
            </w:r>
          </w:p>
          <w:p w14:paraId="0AD97F45" w14:textId="02C6AA47" w:rsidR="000E3532" w:rsidRPr="002C023C" w:rsidRDefault="000C7954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Please attach supporting documents to this section</w:t>
            </w:r>
          </w:p>
        </w:tc>
      </w:tr>
      <w:tr w:rsidR="004938C6" w:rsidRPr="002C023C" w14:paraId="2F8ACEB8" w14:textId="77777777" w:rsidTr="42C47D3F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0C7954" w:rsidRPr="002C023C" w14:paraId="7C7E865C" w14:textId="77777777" w:rsidTr="42C47D3F">
        <w:tc>
          <w:tcPr>
            <w:tcW w:w="1951" w:type="dxa"/>
          </w:tcPr>
          <w:p w14:paraId="7B294022" w14:textId="3AE11F61" w:rsidR="000C7954" w:rsidRPr="000C7954" w:rsidRDefault="000C7954" w:rsidP="000C7954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0C7954"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  <w:t>2.1 Contingency </w:t>
            </w:r>
          </w:p>
        </w:tc>
        <w:tc>
          <w:tcPr>
            <w:tcW w:w="2977" w:type="dxa"/>
          </w:tcPr>
          <w:p w14:paraId="788E49A4" w14:textId="1C5D38E3" w:rsidR="000C7954" w:rsidRPr="000C7954" w:rsidRDefault="000C795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C7954">
              <w:rPr>
                <w:rFonts w:ascii="Lato" w:eastAsia="Times New Roman" w:hAnsi="Lato" w:cs="Tahoma"/>
                <w:sz w:val="16"/>
                <w:szCs w:val="16"/>
              </w:rPr>
              <w:t>Contingency plans for poor weather conditions. </w:t>
            </w:r>
          </w:p>
        </w:tc>
        <w:tc>
          <w:tcPr>
            <w:tcW w:w="1418" w:type="dxa"/>
          </w:tcPr>
          <w:p w14:paraId="05AC0AFF" w14:textId="77777777" w:rsidR="000C7954" w:rsidRPr="004D4646" w:rsidRDefault="000C795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42E9A33" w14:textId="77777777" w:rsidR="000C7954" w:rsidRPr="004D4646" w:rsidRDefault="000C795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ADE6DE4" w14:textId="242F2416" w:rsidR="000C7954" w:rsidRPr="004D4646" w:rsidRDefault="001B5DB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  <w:tc>
          <w:tcPr>
            <w:tcW w:w="1476" w:type="dxa"/>
            <w:vAlign w:val="center"/>
          </w:tcPr>
          <w:p w14:paraId="422ABC17" w14:textId="35B2EA91" w:rsidR="000C7954" w:rsidRPr="004D4646" w:rsidRDefault="001B5DB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  <w:tr w:rsidR="000C7954" w:rsidRPr="002C023C" w14:paraId="3AD19834" w14:textId="77777777" w:rsidTr="42C47D3F">
        <w:tc>
          <w:tcPr>
            <w:tcW w:w="1951" w:type="dxa"/>
          </w:tcPr>
          <w:p w14:paraId="5B19E7DB" w14:textId="1103655A" w:rsidR="000C7954" w:rsidRPr="000C7954" w:rsidRDefault="000C7954" w:rsidP="000C7954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0C7954"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  <w:t>2.2 Evacuation </w:t>
            </w:r>
          </w:p>
        </w:tc>
        <w:tc>
          <w:tcPr>
            <w:tcW w:w="2977" w:type="dxa"/>
          </w:tcPr>
          <w:p w14:paraId="444C7DD4" w14:textId="3A209766" w:rsidR="000C7954" w:rsidRPr="000C7954" w:rsidRDefault="000C795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C7954">
              <w:rPr>
                <w:rFonts w:ascii="Lato" w:eastAsia="Times New Roman" w:hAnsi="Lato" w:cs="Tahoma"/>
                <w:sz w:val="16"/>
                <w:szCs w:val="16"/>
              </w:rPr>
              <w:t>Evacuation plans in the case of an emergency. </w:t>
            </w:r>
          </w:p>
        </w:tc>
        <w:tc>
          <w:tcPr>
            <w:tcW w:w="1418" w:type="dxa"/>
          </w:tcPr>
          <w:p w14:paraId="4583FA38" w14:textId="77777777" w:rsidR="000C7954" w:rsidRPr="004D4646" w:rsidRDefault="000C795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32305C4" w14:textId="77777777" w:rsidR="000C7954" w:rsidRPr="004D4646" w:rsidRDefault="000C795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1A11EB9" w14:textId="4BDC07BC" w:rsidR="000C7954" w:rsidRPr="004D4646" w:rsidRDefault="001B5DB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  <w:tc>
          <w:tcPr>
            <w:tcW w:w="1476" w:type="dxa"/>
            <w:vAlign w:val="center"/>
          </w:tcPr>
          <w:p w14:paraId="3D24760D" w14:textId="17FD70BA" w:rsidR="000C7954" w:rsidRPr="004D4646" w:rsidRDefault="001B5DB4" w:rsidP="000C795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  <w:tr w:rsidR="00BE17F5" w:rsidRPr="002C023C" w14:paraId="0F6842C2" w14:textId="77777777" w:rsidTr="42C47D3F">
        <w:tc>
          <w:tcPr>
            <w:tcW w:w="1951" w:type="dxa"/>
          </w:tcPr>
          <w:p w14:paraId="56E527C5" w14:textId="5D8AEB17" w:rsidR="00BE17F5" w:rsidRPr="000C7954" w:rsidRDefault="00BE17F5" w:rsidP="00BE17F5">
            <w:pPr>
              <w:spacing w:before="120" w:after="120"/>
              <w:jc w:val="center"/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  <w:t>2.3 Safeguarding</w:t>
            </w:r>
          </w:p>
        </w:tc>
        <w:tc>
          <w:tcPr>
            <w:tcW w:w="2977" w:type="dxa"/>
          </w:tcPr>
          <w:p w14:paraId="30338B88" w14:textId="520679C9" w:rsidR="00BE17F5" w:rsidRPr="000C7954" w:rsidRDefault="00BE17F5" w:rsidP="00BE17F5">
            <w:pPr>
              <w:spacing w:before="120" w:after="120"/>
              <w:jc w:val="center"/>
              <w:rPr>
                <w:rFonts w:ascii="Lato" w:eastAsia="Times New Roman" w:hAnsi="Lato" w:cs="Tahoma"/>
                <w:sz w:val="16"/>
                <w:szCs w:val="16"/>
              </w:rPr>
            </w:pPr>
            <w:r>
              <w:rPr>
                <w:rFonts w:ascii="Lato" w:eastAsia="Times New Roman" w:hAnsi="Lato" w:cs="Tahoma"/>
                <w:sz w:val="16"/>
                <w:szCs w:val="16"/>
              </w:rPr>
              <w:t>Details of safeguarding policies in place</w:t>
            </w:r>
          </w:p>
        </w:tc>
        <w:tc>
          <w:tcPr>
            <w:tcW w:w="1418" w:type="dxa"/>
          </w:tcPr>
          <w:p w14:paraId="447CA783" w14:textId="77777777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D3334E3" w14:textId="77777777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080E2AD" w14:textId="45CC3C34" w:rsidR="00BE17F5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  <w:tc>
          <w:tcPr>
            <w:tcW w:w="1476" w:type="dxa"/>
            <w:vAlign w:val="center"/>
          </w:tcPr>
          <w:p w14:paraId="5B84C436" w14:textId="472E650A" w:rsidR="00BE17F5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  <w:tr w:rsidR="00BE17F5" w:rsidRPr="002C023C" w14:paraId="3F51F0FD" w14:textId="77777777" w:rsidTr="42C47D3F">
        <w:tc>
          <w:tcPr>
            <w:tcW w:w="1951" w:type="dxa"/>
          </w:tcPr>
          <w:p w14:paraId="15C8E7AC" w14:textId="537C1AA2" w:rsidR="00BE17F5" w:rsidRPr="000C7954" w:rsidRDefault="00BE17F5" w:rsidP="00BE17F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0C7954"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  <w:t>2.</w:t>
            </w:r>
            <w:r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  <w:t>4</w:t>
            </w:r>
            <w:r w:rsidRPr="000C7954"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  <w:t xml:space="preserve"> Documents </w:t>
            </w:r>
          </w:p>
        </w:tc>
        <w:tc>
          <w:tcPr>
            <w:tcW w:w="2977" w:type="dxa"/>
          </w:tcPr>
          <w:p w14:paraId="576C70B9" w14:textId="37CF1790" w:rsidR="00BE17F5" w:rsidRPr="000C7954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C7954">
              <w:rPr>
                <w:rFonts w:ascii="Lato" w:eastAsia="Times New Roman" w:hAnsi="Lato" w:cs="Tahoma"/>
                <w:sz w:val="16"/>
                <w:szCs w:val="16"/>
              </w:rPr>
              <w:t>Risk assessment(s) and safety procedures for venue based activities. </w:t>
            </w:r>
          </w:p>
        </w:tc>
        <w:tc>
          <w:tcPr>
            <w:tcW w:w="1418" w:type="dxa"/>
          </w:tcPr>
          <w:p w14:paraId="762D4EBB" w14:textId="77777777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3260DB" w14:textId="77777777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EBA9463" w14:textId="0244DE46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  <w:tc>
          <w:tcPr>
            <w:tcW w:w="1476" w:type="dxa"/>
            <w:vAlign w:val="center"/>
          </w:tcPr>
          <w:p w14:paraId="56DB8A35" w14:textId="270FDA34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  <w:tr w:rsidR="00BE17F5" w:rsidRPr="002C023C" w14:paraId="3CF316B2" w14:textId="77777777" w:rsidTr="42C47D3F">
        <w:tc>
          <w:tcPr>
            <w:tcW w:w="1951" w:type="dxa"/>
          </w:tcPr>
          <w:p w14:paraId="2B724D10" w14:textId="0AD88F8E" w:rsidR="00BE17F5" w:rsidRPr="000C7954" w:rsidRDefault="00BE17F5" w:rsidP="00BE17F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0C7954"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  <w:t>2.</w:t>
            </w:r>
            <w:r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  <w:t>5</w:t>
            </w:r>
            <w:r w:rsidRPr="000C7954">
              <w:rPr>
                <w:rFonts w:ascii="Lato" w:eastAsia="Times New Roman" w:hAnsi="Lato" w:cs="Tahoma"/>
                <w:b/>
                <w:bCs/>
                <w:sz w:val="16"/>
                <w:szCs w:val="16"/>
              </w:rPr>
              <w:t xml:space="preserve"> Other events </w:t>
            </w:r>
          </w:p>
        </w:tc>
        <w:tc>
          <w:tcPr>
            <w:tcW w:w="2977" w:type="dxa"/>
          </w:tcPr>
          <w:p w14:paraId="5B03397A" w14:textId="703AD606" w:rsidR="00BE17F5" w:rsidRPr="000C7954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0C7954">
              <w:rPr>
                <w:rFonts w:ascii="Lato" w:eastAsia="Times New Roman" w:hAnsi="Lato" w:cs="Tahoma"/>
                <w:sz w:val="16"/>
                <w:szCs w:val="16"/>
              </w:rPr>
              <w:t>Details of other events which may impact on availability of personnel and spectators. </w:t>
            </w:r>
          </w:p>
        </w:tc>
        <w:tc>
          <w:tcPr>
            <w:tcW w:w="1418" w:type="dxa"/>
          </w:tcPr>
          <w:p w14:paraId="25C0DA6C" w14:textId="77777777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2632CE44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  <w:tc>
          <w:tcPr>
            <w:tcW w:w="1476" w:type="dxa"/>
            <w:vAlign w:val="center"/>
          </w:tcPr>
          <w:p w14:paraId="046F4D3F" w14:textId="061FDB3A" w:rsidR="00BE17F5" w:rsidRPr="004D4646" w:rsidRDefault="00BE17F5" w:rsidP="00BE17F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</w:tbl>
    <w:p w14:paraId="567F9394" w14:textId="77777777" w:rsidR="007C4299" w:rsidRDefault="007C4299">
      <w:pPr>
        <w:rPr>
          <w:rFonts w:ascii="Lato" w:hAnsi="Lato" w:cs="Tahoma"/>
        </w:rPr>
      </w:pPr>
    </w:p>
    <w:p w14:paraId="3B71A2E3" w14:textId="77777777" w:rsidR="00C7539B" w:rsidRDefault="00C7539B">
      <w:pPr>
        <w:rPr>
          <w:rFonts w:ascii="Lato" w:hAnsi="Lato" w:cs="Tahoma"/>
        </w:rPr>
      </w:pPr>
    </w:p>
    <w:p w14:paraId="5D13AEF5" w14:textId="77777777" w:rsidR="00C7539B" w:rsidRDefault="00C7539B">
      <w:pPr>
        <w:rPr>
          <w:rFonts w:ascii="Lato" w:hAnsi="Lato" w:cs="Tahoma"/>
        </w:rPr>
      </w:pPr>
    </w:p>
    <w:p w14:paraId="47B70446" w14:textId="77777777" w:rsidR="00C7539B" w:rsidRDefault="00C7539B">
      <w:pPr>
        <w:rPr>
          <w:rFonts w:ascii="Lato" w:hAnsi="Lato" w:cs="Tahoma"/>
        </w:rPr>
      </w:pPr>
    </w:p>
    <w:p w14:paraId="5507865F" w14:textId="77777777" w:rsidR="00C7539B" w:rsidRDefault="00C7539B">
      <w:pPr>
        <w:rPr>
          <w:rFonts w:ascii="Lato" w:hAnsi="Lato" w:cs="Tahoma"/>
        </w:rPr>
      </w:pPr>
    </w:p>
    <w:p w14:paraId="459DF043" w14:textId="77777777" w:rsidR="00C7539B" w:rsidRDefault="00C7539B">
      <w:pPr>
        <w:rPr>
          <w:rFonts w:ascii="Lato" w:hAnsi="Lato" w:cs="Tahoma"/>
        </w:rPr>
      </w:pPr>
    </w:p>
    <w:p w14:paraId="2B233DBF" w14:textId="77777777" w:rsidR="00C7539B" w:rsidRDefault="00C7539B">
      <w:pPr>
        <w:rPr>
          <w:rFonts w:ascii="Lato" w:hAnsi="Lato" w:cs="Tahoma"/>
        </w:rPr>
      </w:pPr>
    </w:p>
    <w:p w14:paraId="058E6B3B" w14:textId="77777777" w:rsidR="00C7539B" w:rsidRPr="002C023C" w:rsidRDefault="00C7539B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42C47D3F">
        <w:tc>
          <w:tcPr>
            <w:tcW w:w="14047" w:type="dxa"/>
            <w:shd w:val="clear" w:color="auto" w:fill="C00000"/>
          </w:tcPr>
          <w:p w14:paraId="3250C1D5" w14:textId="5815E7B2" w:rsidR="00763E4C" w:rsidRPr="00E80DA4" w:rsidRDefault="00A80F3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3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9625CA">
              <w:rPr>
                <w:rFonts w:ascii="Bebas Neue" w:hAnsi="Bebas Neue" w:cs="Tahoma"/>
                <w:b/>
                <w:sz w:val="48"/>
                <w:szCs w:val="48"/>
              </w:rPr>
              <w:t>volunteering provision</w:t>
            </w:r>
          </w:p>
          <w:p w14:paraId="22202376" w14:textId="4B0C62B5" w:rsidR="00763E4C" w:rsidRPr="002C023C" w:rsidRDefault="00763E4C" w:rsidP="007A15A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7A15A6">
              <w:rPr>
                <w:rFonts w:ascii="Lato" w:hAnsi="Lato" w:cs="Tahoma"/>
                <w:sz w:val="20"/>
                <w:szCs w:val="20"/>
              </w:rPr>
              <w:t xml:space="preserve">current volunteering structures and resource from the key stakeholders submitting the bid </w:t>
            </w:r>
          </w:p>
        </w:tc>
      </w:tr>
      <w:tr w:rsidR="00763E4C" w:rsidRPr="002C023C" w14:paraId="258B583D" w14:textId="77777777" w:rsidTr="007A15A6">
        <w:trPr>
          <w:trHeight w:val="3534"/>
        </w:trPr>
        <w:tc>
          <w:tcPr>
            <w:tcW w:w="14047" w:type="dxa"/>
          </w:tcPr>
          <w:p w14:paraId="1EF7DAA3" w14:textId="60816DFA" w:rsidR="00763E4C" w:rsidRPr="002C023C" w:rsidRDefault="00763E4C" w:rsidP="007A15A6">
            <w:pPr>
              <w:shd w:val="clear" w:color="auto" w:fill="FFFFFF" w:themeFill="background1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DC4D866" w14:textId="481CCB61" w:rsidR="000E3532" w:rsidRDefault="000E3532">
      <w:pPr>
        <w:rPr>
          <w:rFonts w:ascii="Lato" w:hAnsi="Lato" w:cs="Tahoma"/>
        </w:rPr>
      </w:pPr>
    </w:p>
    <w:p w14:paraId="0375E233" w14:textId="77777777" w:rsidR="00827406" w:rsidRDefault="00827406">
      <w:pPr>
        <w:rPr>
          <w:rFonts w:ascii="Lato" w:hAnsi="Lato" w:cs="Tahoma"/>
        </w:rPr>
      </w:pPr>
    </w:p>
    <w:p w14:paraId="52DE0E10" w14:textId="77777777" w:rsidR="00827406" w:rsidRDefault="00827406">
      <w:pPr>
        <w:rPr>
          <w:rFonts w:ascii="Lato" w:hAnsi="Lato" w:cs="Tahoma"/>
        </w:rPr>
      </w:pPr>
    </w:p>
    <w:p w14:paraId="25991AC4" w14:textId="77777777" w:rsidR="00827406" w:rsidRDefault="00827406">
      <w:pPr>
        <w:rPr>
          <w:rFonts w:ascii="Lato" w:hAnsi="Lato" w:cs="Tahoma"/>
        </w:rPr>
      </w:pPr>
    </w:p>
    <w:p w14:paraId="2C7CEDA2" w14:textId="77777777" w:rsidR="00827406" w:rsidRDefault="00827406">
      <w:pPr>
        <w:rPr>
          <w:rFonts w:ascii="Lato" w:hAnsi="Lato" w:cs="Tahoma"/>
        </w:rPr>
      </w:pPr>
    </w:p>
    <w:p w14:paraId="7467E482" w14:textId="77777777" w:rsidR="00827406" w:rsidRDefault="00827406">
      <w:pPr>
        <w:rPr>
          <w:rFonts w:ascii="Lato" w:hAnsi="Lato" w:cs="Tahoma"/>
        </w:rPr>
      </w:pPr>
    </w:p>
    <w:p w14:paraId="7A6B9F3A" w14:textId="77777777" w:rsidR="00827406" w:rsidRDefault="00827406">
      <w:pPr>
        <w:rPr>
          <w:rFonts w:ascii="Lato" w:hAnsi="Lato" w:cs="Tahoma"/>
        </w:rPr>
      </w:pPr>
    </w:p>
    <w:p w14:paraId="5B6132EF" w14:textId="77777777" w:rsidR="00827406" w:rsidRDefault="00827406">
      <w:pPr>
        <w:rPr>
          <w:rFonts w:ascii="Lato" w:hAnsi="Lato" w:cs="Tahoma"/>
        </w:rPr>
      </w:pPr>
    </w:p>
    <w:p w14:paraId="08244313" w14:textId="77777777" w:rsidR="00827406" w:rsidRDefault="00827406">
      <w:pPr>
        <w:rPr>
          <w:rFonts w:ascii="Lato" w:hAnsi="Lato" w:cs="Tahoma"/>
        </w:rPr>
      </w:pPr>
    </w:p>
    <w:p w14:paraId="664AA878" w14:textId="77777777" w:rsidR="00827406" w:rsidRDefault="00827406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567"/>
      </w:tblGrid>
      <w:tr w:rsidR="00827406" w:rsidRPr="002C023C" w14:paraId="23A11F02" w14:textId="4DED6E4A" w:rsidTr="00446D73">
        <w:tc>
          <w:tcPr>
            <w:tcW w:w="14106" w:type="dxa"/>
            <w:gridSpan w:val="2"/>
            <w:shd w:val="clear" w:color="auto" w:fill="C00000"/>
          </w:tcPr>
          <w:p w14:paraId="18934128" w14:textId="77777777" w:rsidR="00827406" w:rsidRPr="00E80DA4" w:rsidRDefault="00827406" w:rsidP="00E20AB0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.0 </w:t>
            </w:r>
            <w:r>
              <w:rPr>
                <w:rFonts w:ascii="Bebas Neue" w:hAnsi="Bebas Neue" w:cs="Tahoma"/>
                <w:b/>
                <w:sz w:val="48"/>
                <w:szCs w:val="48"/>
              </w:rPr>
              <w:t>financial information</w:t>
            </w:r>
          </w:p>
          <w:p w14:paraId="6437481D" w14:textId="02569EDC" w:rsidR="00827406" w:rsidRDefault="00827406" w:rsidP="00E20AB0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provide </w:t>
            </w:r>
            <w:r>
              <w:rPr>
                <w:rFonts w:ascii="Lato" w:hAnsi="Lato" w:cs="Tahoma"/>
                <w:sz w:val="20"/>
                <w:szCs w:val="20"/>
              </w:rPr>
              <w:t>as much detail as possible:</w:t>
            </w:r>
          </w:p>
          <w:p w14:paraId="37D65D4C" w14:textId="77777777" w:rsidR="00827406" w:rsidRDefault="00827406" w:rsidP="00295FD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hire cost</w:t>
            </w:r>
          </w:p>
          <w:p w14:paraId="35C60181" w14:textId="77777777" w:rsidR="00827406" w:rsidRDefault="00827406" w:rsidP="00295FD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Additional staffing costs</w:t>
            </w:r>
          </w:p>
          <w:p w14:paraId="083483FD" w14:textId="77777777" w:rsidR="00827406" w:rsidRDefault="00827406" w:rsidP="00295FD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Catering cost</w:t>
            </w:r>
          </w:p>
          <w:p w14:paraId="28ACFBDA" w14:textId="413F4662" w:rsidR="00827406" w:rsidRPr="00C9385B" w:rsidRDefault="00171F53" w:rsidP="00E20AB0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It is expected that the key stakeholders </w:t>
            </w:r>
            <w:r w:rsidR="00C9385B">
              <w:rPr>
                <w:rFonts w:ascii="Lato" w:hAnsi="Lato" w:cs="Tahoma"/>
                <w:sz w:val="20"/>
                <w:szCs w:val="20"/>
              </w:rPr>
              <w:t>can</w:t>
            </w:r>
            <w:r>
              <w:rPr>
                <w:rFonts w:ascii="Lato" w:hAnsi="Lato" w:cs="Tahoma"/>
                <w:sz w:val="20"/>
                <w:szCs w:val="20"/>
              </w:rPr>
              <w:t xml:space="preserve"> input financial contribution</w:t>
            </w:r>
            <w:r w:rsidR="00C9385B">
              <w:rPr>
                <w:rFonts w:ascii="Lato" w:hAnsi="Lato" w:cs="Tahoma"/>
                <w:sz w:val="20"/>
                <w:szCs w:val="20"/>
              </w:rPr>
              <w:t>s</w:t>
            </w:r>
            <w:r>
              <w:rPr>
                <w:rFonts w:ascii="Lato" w:hAnsi="Lato" w:cs="Tahoma"/>
                <w:sz w:val="20"/>
                <w:szCs w:val="20"/>
              </w:rPr>
              <w:t xml:space="preserve"> to the </w:t>
            </w:r>
            <w:r w:rsidR="002903EF">
              <w:rPr>
                <w:rFonts w:ascii="Lato" w:hAnsi="Lato" w:cs="Tahoma"/>
                <w:sz w:val="20"/>
                <w:szCs w:val="20"/>
              </w:rPr>
              <w:t xml:space="preserve">event or make a proposal for </w:t>
            </w:r>
            <w:r w:rsidR="00C9385B">
              <w:rPr>
                <w:rFonts w:ascii="Lato" w:hAnsi="Lato" w:cs="Tahoma"/>
                <w:sz w:val="20"/>
                <w:szCs w:val="20"/>
              </w:rPr>
              <w:t>low-cost</w:t>
            </w:r>
            <w:r w:rsidR="002903EF">
              <w:rPr>
                <w:rFonts w:ascii="Lato" w:hAnsi="Lato" w:cs="Tahoma"/>
                <w:sz w:val="20"/>
                <w:szCs w:val="20"/>
              </w:rPr>
              <w:t xml:space="preserve"> facility hire</w:t>
            </w:r>
          </w:p>
        </w:tc>
      </w:tr>
      <w:tr w:rsidR="00827406" w:rsidRPr="002C023C" w14:paraId="70311A03" w14:textId="2E599E65" w:rsidTr="00C9385B">
        <w:trPr>
          <w:trHeight w:val="631"/>
        </w:trPr>
        <w:tc>
          <w:tcPr>
            <w:tcW w:w="3539" w:type="dxa"/>
            <w:vAlign w:val="center"/>
          </w:tcPr>
          <w:p w14:paraId="772F648B" w14:textId="2C245E76" w:rsidR="00827406" w:rsidRPr="00782444" w:rsidRDefault="00827406" w:rsidP="00C9385B">
            <w:pPr>
              <w:shd w:val="clear" w:color="auto" w:fill="FFFFFF" w:themeFill="background1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782444">
              <w:rPr>
                <w:rFonts w:ascii="Lato" w:hAnsi="Lato" w:cs="Tahoma"/>
                <w:b/>
                <w:bCs/>
                <w:sz w:val="20"/>
                <w:szCs w:val="20"/>
              </w:rPr>
              <w:t>Option 1</w:t>
            </w:r>
          </w:p>
        </w:tc>
        <w:tc>
          <w:tcPr>
            <w:tcW w:w="10567" w:type="dxa"/>
            <w:vAlign w:val="center"/>
          </w:tcPr>
          <w:p w14:paraId="3F1E58CA" w14:textId="331E83C3" w:rsidR="00827406" w:rsidRPr="002C023C" w:rsidRDefault="00827406" w:rsidP="00C9385B">
            <w:pPr>
              <w:shd w:val="clear" w:color="auto" w:fill="FFFFFF" w:themeFill="background1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Financial investment can be made by key stakeholders (Eg. City / Town Council or University Institution)</w:t>
            </w:r>
          </w:p>
        </w:tc>
      </w:tr>
      <w:tr w:rsidR="00827406" w:rsidRPr="002C023C" w14:paraId="6869B306" w14:textId="3816ADE6" w:rsidTr="00C9385B">
        <w:trPr>
          <w:trHeight w:val="691"/>
        </w:trPr>
        <w:tc>
          <w:tcPr>
            <w:tcW w:w="3539" w:type="dxa"/>
            <w:vAlign w:val="center"/>
          </w:tcPr>
          <w:p w14:paraId="72314D27" w14:textId="17D782D8" w:rsidR="00827406" w:rsidRPr="00782444" w:rsidRDefault="00827406" w:rsidP="00C9385B">
            <w:pPr>
              <w:shd w:val="clear" w:color="auto" w:fill="FFFFFF" w:themeFill="background1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782444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Option 2 </w:t>
            </w:r>
          </w:p>
        </w:tc>
        <w:tc>
          <w:tcPr>
            <w:tcW w:w="10567" w:type="dxa"/>
            <w:vAlign w:val="center"/>
          </w:tcPr>
          <w:p w14:paraId="591A19E9" w14:textId="0992DA4C" w:rsidR="00827406" w:rsidRPr="002C023C" w:rsidRDefault="00B75E9F" w:rsidP="00C9385B">
            <w:pPr>
              <w:shd w:val="clear" w:color="auto" w:fill="FFFFFF" w:themeFill="background1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Low-cost</w:t>
            </w:r>
            <w:r w:rsidR="00827406">
              <w:rPr>
                <w:rFonts w:ascii="Lato" w:hAnsi="Lato" w:cs="Tahoma"/>
                <w:sz w:val="20"/>
                <w:szCs w:val="20"/>
              </w:rPr>
              <w:t xml:space="preserve"> venue hir</w:t>
            </w:r>
            <w:r w:rsidR="00782444">
              <w:rPr>
                <w:rFonts w:ascii="Lato" w:hAnsi="Lato" w:cs="Tahoma"/>
                <w:sz w:val="20"/>
                <w:szCs w:val="20"/>
              </w:rPr>
              <w:t>e</w:t>
            </w:r>
          </w:p>
        </w:tc>
      </w:tr>
      <w:tr w:rsidR="004B7E0A" w:rsidRPr="002C023C" w14:paraId="7D569B22" w14:textId="77777777" w:rsidTr="00827406">
        <w:trPr>
          <w:trHeight w:val="691"/>
        </w:trPr>
        <w:tc>
          <w:tcPr>
            <w:tcW w:w="3539" w:type="dxa"/>
          </w:tcPr>
          <w:p w14:paraId="035D69FF" w14:textId="302DB881" w:rsidR="004B7E0A" w:rsidRPr="00782444" w:rsidRDefault="004B7E0A" w:rsidP="00E20AB0">
            <w:pPr>
              <w:shd w:val="clear" w:color="auto" w:fill="FFFFFF" w:themeFill="background1"/>
              <w:rPr>
                <w:rFonts w:ascii="Lato" w:hAnsi="Lato" w:cs="Tahoma"/>
                <w:b/>
                <w:bCs/>
                <w:sz w:val="20"/>
                <w:szCs w:val="20"/>
              </w:rPr>
            </w:pPr>
            <w:r>
              <w:rPr>
                <w:rFonts w:ascii="Lato" w:hAnsi="Lato" w:cs="Tahoma"/>
                <w:b/>
                <w:bCs/>
                <w:sz w:val="20"/>
                <w:szCs w:val="20"/>
              </w:rPr>
              <w:t>Overview</w:t>
            </w:r>
          </w:p>
        </w:tc>
        <w:tc>
          <w:tcPr>
            <w:tcW w:w="10567" w:type="dxa"/>
          </w:tcPr>
          <w:p w14:paraId="4D069E9F" w14:textId="39A0C6C6" w:rsidR="004B7E0A" w:rsidRDefault="004B7E0A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  <w:r w:rsidRPr="00B75E9F">
              <w:rPr>
                <w:rFonts w:ascii="Lato" w:hAnsi="Lato" w:cs="Tahoma"/>
                <w:i/>
                <w:iCs/>
                <w:sz w:val="20"/>
                <w:szCs w:val="20"/>
              </w:rPr>
              <w:t>Please provide as much detail as possible</w:t>
            </w:r>
            <w:r w:rsidR="00446E00" w:rsidRPr="00B75E9F">
              <w:rPr>
                <w:rFonts w:ascii="Lato" w:hAnsi="Lato" w:cs="Tahoma"/>
                <w:i/>
                <w:iCs/>
                <w:sz w:val="20"/>
                <w:szCs w:val="20"/>
              </w:rPr>
              <w:t xml:space="preserve"> </w:t>
            </w:r>
            <w:r w:rsidR="00B75E9F" w:rsidRPr="00B75E9F">
              <w:rPr>
                <w:rFonts w:ascii="Lato" w:hAnsi="Lato" w:cs="Tahoma"/>
                <w:i/>
                <w:iCs/>
                <w:sz w:val="20"/>
                <w:szCs w:val="20"/>
              </w:rPr>
              <w:t>in regard to</w:t>
            </w:r>
            <w:r w:rsidR="00446E00" w:rsidRPr="00B75E9F">
              <w:rPr>
                <w:rFonts w:ascii="Lato" w:hAnsi="Lato" w:cs="Tahoma"/>
                <w:i/>
                <w:iCs/>
                <w:sz w:val="20"/>
                <w:szCs w:val="20"/>
              </w:rPr>
              <w:t xml:space="preserve"> venue hire costs across all proposed </w:t>
            </w:r>
            <w:r w:rsidR="00B75E9F" w:rsidRPr="00B75E9F">
              <w:rPr>
                <w:rFonts w:ascii="Lato" w:hAnsi="Lato" w:cs="Tahoma"/>
                <w:i/>
                <w:iCs/>
                <w:sz w:val="20"/>
                <w:szCs w:val="20"/>
              </w:rPr>
              <w:t>facilities and</w:t>
            </w:r>
            <w:r w:rsidR="00446E00" w:rsidRPr="00B75E9F">
              <w:rPr>
                <w:rFonts w:ascii="Lato" w:hAnsi="Lato" w:cs="Tahoma"/>
                <w:i/>
                <w:iCs/>
                <w:sz w:val="20"/>
                <w:szCs w:val="20"/>
              </w:rPr>
              <w:t xml:space="preserve"> agreed rates for the four year period.</w:t>
            </w:r>
            <w:r w:rsidR="00B75E9F" w:rsidRPr="00B75E9F">
              <w:rPr>
                <w:rFonts w:ascii="Lato" w:hAnsi="Lato" w:cs="Tahoma"/>
                <w:i/>
                <w:iCs/>
                <w:sz w:val="20"/>
                <w:szCs w:val="20"/>
              </w:rPr>
              <w:t xml:space="preserve"> </w:t>
            </w:r>
          </w:p>
          <w:p w14:paraId="261FA216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7BEFEBF2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102FD02F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131A97B2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1F039753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5A37DBF7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5DDF48F2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0E58E5AA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618200D9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423160EE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3A4B42C9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6CC9BAD5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44170E5C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53E7C236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484686F1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09F6C95A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50788655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63249A11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7DD090C2" w14:textId="77777777" w:rsid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  <w:p w14:paraId="31B81050" w14:textId="39256332" w:rsidR="00B75E9F" w:rsidRPr="00B75E9F" w:rsidRDefault="00B75E9F" w:rsidP="00E20AB0">
            <w:pPr>
              <w:shd w:val="clear" w:color="auto" w:fill="FFFFFF" w:themeFill="background1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</w:tc>
      </w:tr>
    </w:tbl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C2C9" w14:textId="77777777" w:rsidR="00834B71" w:rsidRDefault="00834B71" w:rsidP="000E3532">
      <w:pPr>
        <w:spacing w:after="0" w:line="240" w:lineRule="auto"/>
      </w:pPr>
      <w:r>
        <w:separator/>
      </w:r>
    </w:p>
  </w:endnote>
  <w:endnote w:type="continuationSeparator" w:id="0">
    <w:p w14:paraId="2784F230" w14:textId="77777777" w:rsidR="00834B71" w:rsidRDefault="00834B71" w:rsidP="000E3532">
      <w:pPr>
        <w:spacing w:after="0" w:line="240" w:lineRule="auto"/>
      </w:pPr>
      <w:r>
        <w:continuationSeparator/>
      </w:r>
    </w:p>
  </w:endnote>
  <w:endnote w:type="continuationNotice" w:id="1">
    <w:p w14:paraId="26F67780" w14:textId="77777777" w:rsidR="00834B71" w:rsidRDefault="00834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19D5" w14:textId="77777777" w:rsidR="00834B71" w:rsidRDefault="00834B71" w:rsidP="000E3532">
      <w:pPr>
        <w:spacing w:after="0" w:line="240" w:lineRule="auto"/>
      </w:pPr>
      <w:r>
        <w:separator/>
      </w:r>
    </w:p>
  </w:footnote>
  <w:footnote w:type="continuationSeparator" w:id="0">
    <w:p w14:paraId="462F3CA3" w14:textId="77777777" w:rsidR="00834B71" w:rsidRDefault="00834B71" w:rsidP="000E3532">
      <w:pPr>
        <w:spacing w:after="0" w:line="240" w:lineRule="auto"/>
      </w:pPr>
      <w:r>
        <w:continuationSeparator/>
      </w:r>
    </w:p>
  </w:footnote>
  <w:footnote w:type="continuationNotice" w:id="1">
    <w:p w14:paraId="3EF5ECB7" w14:textId="77777777" w:rsidR="00834B71" w:rsidRDefault="00834B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976F6C"/>
    <w:multiLevelType w:val="hybridMultilevel"/>
    <w:tmpl w:val="99E2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991"/>
    <w:multiLevelType w:val="hybridMultilevel"/>
    <w:tmpl w:val="EB188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D99F9"/>
    <w:multiLevelType w:val="hybridMultilevel"/>
    <w:tmpl w:val="650E6668"/>
    <w:lvl w:ilvl="0" w:tplc="0C2E7B50">
      <w:start w:val="2"/>
      <w:numFmt w:val="decimal"/>
      <w:lvlText w:val="%1."/>
      <w:lvlJc w:val="left"/>
      <w:pPr>
        <w:ind w:left="720" w:hanging="360"/>
      </w:pPr>
    </w:lvl>
    <w:lvl w:ilvl="1" w:tplc="163C59A6">
      <w:start w:val="1"/>
      <w:numFmt w:val="lowerLetter"/>
      <w:lvlText w:val="%2."/>
      <w:lvlJc w:val="left"/>
      <w:pPr>
        <w:ind w:left="1440" w:hanging="360"/>
      </w:pPr>
    </w:lvl>
    <w:lvl w:ilvl="2" w:tplc="AB72CEDC">
      <w:start w:val="1"/>
      <w:numFmt w:val="lowerRoman"/>
      <w:lvlText w:val="%3."/>
      <w:lvlJc w:val="right"/>
      <w:pPr>
        <w:ind w:left="2160" w:hanging="180"/>
      </w:pPr>
    </w:lvl>
    <w:lvl w:ilvl="3" w:tplc="5080BE22">
      <w:start w:val="1"/>
      <w:numFmt w:val="decimal"/>
      <w:lvlText w:val="%4."/>
      <w:lvlJc w:val="left"/>
      <w:pPr>
        <w:ind w:left="2880" w:hanging="360"/>
      </w:pPr>
    </w:lvl>
    <w:lvl w:ilvl="4" w:tplc="CC8CB402">
      <w:start w:val="1"/>
      <w:numFmt w:val="lowerLetter"/>
      <w:lvlText w:val="%5."/>
      <w:lvlJc w:val="left"/>
      <w:pPr>
        <w:ind w:left="3600" w:hanging="360"/>
      </w:pPr>
    </w:lvl>
    <w:lvl w:ilvl="5" w:tplc="53BEFF20">
      <w:start w:val="1"/>
      <w:numFmt w:val="lowerRoman"/>
      <w:lvlText w:val="%6."/>
      <w:lvlJc w:val="right"/>
      <w:pPr>
        <w:ind w:left="4320" w:hanging="180"/>
      </w:pPr>
    </w:lvl>
    <w:lvl w:ilvl="6" w:tplc="1518C142">
      <w:start w:val="1"/>
      <w:numFmt w:val="decimal"/>
      <w:lvlText w:val="%7."/>
      <w:lvlJc w:val="left"/>
      <w:pPr>
        <w:ind w:left="5040" w:hanging="360"/>
      </w:pPr>
    </w:lvl>
    <w:lvl w:ilvl="7" w:tplc="A3B011A8">
      <w:start w:val="1"/>
      <w:numFmt w:val="lowerLetter"/>
      <w:lvlText w:val="%8."/>
      <w:lvlJc w:val="left"/>
      <w:pPr>
        <w:ind w:left="5760" w:hanging="360"/>
      </w:pPr>
    </w:lvl>
    <w:lvl w:ilvl="8" w:tplc="AF62B1B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9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C2B47"/>
    <w:multiLevelType w:val="hybridMultilevel"/>
    <w:tmpl w:val="D27678E4"/>
    <w:lvl w:ilvl="0" w:tplc="3E9690FA">
      <w:start w:val="1"/>
      <w:numFmt w:val="decimal"/>
      <w:lvlText w:val="%1."/>
      <w:lvlJc w:val="left"/>
      <w:pPr>
        <w:ind w:left="720" w:hanging="360"/>
      </w:pPr>
    </w:lvl>
    <w:lvl w:ilvl="1" w:tplc="34F4D5E4">
      <w:start w:val="1"/>
      <w:numFmt w:val="lowerLetter"/>
      <w:lvlText w:val="%2."/>
      <w:lvlJc w:val="left"/>
      <w:pPr>
        <w:ind w:left="1440" w:hanging="360"/>
      </w:pPr>
    </w:lvl>
    <w:lvl w:ilvl="2" w:tplc="42B6C648">
      <w:start w:val="1"/>
      <w:numFmt w:val="lowerRoman"/>
      <w:lvlText w:val="%3."/>
      <w:lvlJc w:val="right"/>
      <w:pPr>
        <w:ind w:left="2160" w:hanging="180"/>
      </w:pPr>
    </w:lvl>
    <w:lvl w:ilvl="3" w:tplc="44FC06C8">
      <w:start w:val="1"/>
      <w:numFmt w:val="decimal"/>
      <w:lvlText w:val="%4."/>
      <w:lvlJc w:val="left"/>
      <w:pPr>
        <w:ind w:left="2880" w:hanging="360"/>
      </w:pPr>
    </w:lvl>
    <w:lvl w:ilvl="4" w:tplc="7FF2F85A">
      <w:start w:val="1"/>
      <w:numFmt w:val="lowerLetter"/>
      <w:lvlText w:val="%5."/>
      <w:lvlJc w:val="left"/>
      <w:pPr>
        <w:ind w:left="3600" w:hanging="360"/>
      </w:pPr>
    </w:lvl>
    <w:lvl w:ilvl="5" w:tplc="41BACBB2">
      <w:start w:val="1"/>
      <w:numFmt w:val="lowerRoman"/>
      <w:lvlText w:val="%6."/>
      <w:lvlJc w:val="right"/>
      <w:pPr>
        <w:ind w:left="4320" w:hanging="180"/>
      </w:pPr>
    </w:lvl>
    <w:lvl w:ilvl="6" w:tplc="E2E04410">
      <w:start w:val="1"/>
      <w:numFmt w:val="decimal"/>
      <w:lvlText w:val="%7."/>
      <w:lvlJc w:val="left"/>
      <w:pPr>
        <w:ind w:left="5040" w:hanging="360"/>
      </w:pPr>
    </w:lvl>
    <w:lvl w:ilvl="7" w:tplc="A264400C">
      <w:start w:val="1"/>
      <w:numFmt w:val="lowerLetter"/>
      <w:lvlText w:val="%8."/>
      <w:lvlJc w:val="left"/>
      <w:pPr>
        <w:ind w:left="5760" w:hanging="360"/>
      </w:pPr>
    </w:lvl>
    <w:lvl w:ilvl="8" w:tplc="8522DF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41610437">
    <w:abstractNumId w:val="7"/>
  </w:num>
  <w:num w:numId="2" w16cid:durableId="1918125703">
    <w:abstractNumId w:val="23"/>
  </w:num>
  <w:num w:numId="3" w16cid:durableId="1579249499">
    <w:abstractNumId w:val="17"/>
  </w:num>
  <w:num w:numId="4" w16cid:durableId="866411545">
    <w:abstractNumId w:val="18"/>
  </w:num>
  <w:num w:numId="5" w16cid:durableId="1745031525">
    <w:abstractNumId w:val="10"/>
  </w:num>
  <w:num w:numId="6" w16cid:durableId="1465807993">
    <w:abstractNumId w:val="22"/>
  </w:num>
  <w:num w:numId="7" w16cid:durableId="992219081">
    <w:abstractNumId w:val="16"/>
  </w:num>
  <w:num w:numId="8" w16cid:durableId="1139418388">
    <w:abstractNumId w:val="19"/>
  </w:num>
  <w:num w:numId="9" w16cid:durableId="1988440160">
    <w:abstractNumId w:val="24"/>
  </w:num>
  <w:num w:numId="10" w16cid:durableId="336155167">
    <w:abstractNumId w:val="2"/>
  </w:num>
  <w:num w:numId="11" w16cid:durableId="1511018239">
    <w:abstractNumId w:val="0"/>
  </w:num>
  <w:num w:numId="12" w16cid:durableId="929509669">
    <w:abstractNumId w:val="25"/>
  </w:num>
  <w:num w:numId="13" w16cid:durableId="1410348262">
    <w:abstractNumId w:val="12"/>
  </w:num>
  <w:num w:numId="14" w16cid:durableId="1308782293">
    <w:abstractNumId w:val="1"/>
  </w:num>
  <w:num w:numId="15" w16cid:durableId="864441073">
    <w:abstractNumId w:val="20"/>
  </w:num>
  <w:num w:numId="16" w16cid:durableId="1353871622">
    <w:abstractNumId w:val="15"/>
  </w:num>
  <w:num w:numId="17" w16cid:durableId="373383880">
    <w:abstractNumId w:val="4"/>
  </w:num>
  <w:num w:numId="18" w16cid:durableId="162202407">
    <w:abstractNumId w:val="13"/>
  </w:num>
  <w:num w:numId="19" w16cid:durableId="1567841808">
    <w:abstractNumId w:val="9"/>
  </w:num>
  <w:num w:numId="20" w16cid:durableId="1394084682">
    <w:abstractNumId w:val="3"/>
  </w:num>
  <w:num w:numId="21" w16cid:durableId="1105081310">
    <w:abstractNumId w:val="14"/>
  </w:num>
  <w:num w:numId="22" w16cid:durableId="234363501">
    <w:abstractNumId w:val="11"/>
  </w:num>
  <w:num w:numId="23" w16cid:durableId="1695107976">
    <w:abstractNumId w:val="8"/>
  </w:num>
  <w:num w:numId="24" w16cid:durableId="190997528">
    <w:abstractNumId w:val="21"/>
  </w:num>
  <w:num w:numId="25" w16cid:durableId="1366325936">
    <w:abstractNumId w:val="6"/>
  </w:num>
  <w:num w:numId="26" w16cid:durableId="1170830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244D"/>
    <w:rsid w:val="00017198"/>
    <w:rsid w:val="0001751D"/>
    <w:rsid w:val="00025D91"/>
    <w:rsid w:val="00026803"/>
    <w:rsid w:val="000422AF"/>
    <w:rsid w:val="00043F9D"/>
    <w:rsid w:val="000463FB"/>
    <w:rsid w:val="00047C9D"/>
    <w:rsid w:val="00053630"/>
    <w:rsid w:val="0005413E"/>
    <w:rsid w:val="00056883"/>
    <w:rsid w:val="00057180"/>
    <w:rsid w:val="000706F2"/>
    <w:rsid w:val="00073A86"/>
    <w:rsid w:val="00076BCB"/>
    <w:rsid w:val="00077FF3"/>
    <w:rsid w:val="00080248"/>
    <w:rsid w:val="0008223F"/>
    <w:rsid w:val="00093E4E"/>
    <w:rsid w:val="000A1E75"/>
    <w:rsid w:val="000A4183"/>
    <w:rsid w:val="000B1263"/>
    <w:rsid w:val="000B6036"/>
    <w:rsid w:val="000C6077"/>
    <w:rsid w:val="000C7954"/>
    <w:rsid w:val="000D2C96"/>
    <w:rsid w:val="000D41C3"/>
    <w:rsid w:val="000D6199"/>
    <w:rsid w:val="000E3532"/>
    <w:rsid w:val="000F08E9"/>
    <w:rsid w:val="000F3364"/>
    <w:rsid w:val="000F5669"/>
    <w:rsid w:val="00102CC6"/>
    <w:rsid w:val="00104660"/>
    <w:rsid w:val="001256CE"/>
    <w:rsid w:val="00126FF0"/>
    <w:rsid w:val="001354A2"/>
    <w:rsid w:val="00150B9A"/>
    <w:rsid w:val="001513D9"/>
    <w:rsid w:val="0016696B"/>
    <w:rsid w:val="00170106"/>
    <w:rsid w:val="00171F53"/>
    <w:rsid w:val="00172A27"/>
    <w:rsid w:val="00175681"/>
    <w:rsid w:val="00182F66"/>
    <w:rsid w:val="001872EE"/>
    <w:rsid w:val="00195796"/>
    <w:rsid w:val="00195ED0"/>
    <w:rsid w:val="001A53E3"/>
    <w:rsid w:val="001A613E"/>
    <w:rsid w:val="001B1389"/>
    <w:rsid w:val="001B1DBE"/>
    <w:rsid w:val="001B2B6A"/>
    <w:rsid w:val="001B5DB4"/>
    <w:rsid w:val="001C3685"/>
    <w:rsid w:val="001D1C99"/>
    <w:rsid w:val="001D2BD4"/>
    <w:rsid w:val="001D6182"/>
    <w:rsid w:val="001E2D50"/>
    <w:rsid w:val="001E4D87"/>
    <w:rsid w:val="001F1A8D"/>
    <w:rsid w:val="001F76AF"/>
    <w:rsid w:val="00201564"/>
    <w:rsid w:val="00201F39"/>
    <w:rsid w:val="00211DC1"/>
    <w:rsid w:val="00215717"/>
    <w:rsid w:val="00215916"/>
    <w:rsid w:val="002204AA"/>
    <w:rsid w:val="002264A0"/>
    <w:rsid w:val="00232266"/>
    <w:rsid w:val="00233AD0"/>
    <w:rsid w:val="00246930"/>
    <w:rsid w:val="00246E88"/>
    <w:rsid w:val="00253FE3"/>
    <w:rsid w:val="0027761E"/>
    <w:rsid w:val="00287AFF"/>
    <w:rsid w:val="002903EF"/>
    <w:rsid w:val="00295FDC"/>
    <w:rsid w:val="00297106"/>
    <w:rsid w:val="00297D6B"/>
    <w:rsid w:val="002A059B"/>
    <w:rsid w:val="002A2574"/>
    <w:rsid w:val="002A33DE"/>
    <w:rsid w:val="002A3604"/>
    <w:rsid w:val="002B0E54"/>
    <w:rsid w:val="002B1704"/>
    <w:rsid w:val="002B411F"/>
    <w:rsid w:val="002B45CC"/>
    <w:rsid w:val="002C023C"/>
    <w:rsid w:val="002C4E5A"/>
    <w:rsid w:val="002D540B"/>
    <w:rsid w:val="002E0591"/>
    <w:rsid w:val="002E1FF4"/>
    <w:rsid w:val="002F07B1"/>
    <w:rsid w:val="002F1C13"/>
    <w:rsid w:val="002F1DE7"/>
    <w:rsid w:val="00302CD3"/>
    <w:rsid w:val="00304CBD"/>
    <w:rsid w:val="00310DFE"/>
    <w:rsid w:val="00315B97"/>
    <w:rsid w:val="0032299E"/>
    <w:rsid w:val="003263BB"/>
    <w:rsid w:val="00332398"/>
    <w:rsid w:val="00332C5D"/>
    <w:rsid w:val="0033458B"/>
    <w:rsid w:val="00343A86"/>
    <w:rsid w:val="00351B3B"/>
    <w:rsid w:val="00351DDB"/>
    <w:rsid w:val="00362F22"/>
    <w:rsid w:val="003635B5"/>
    <w:rsid w:val="003716F9"/>
    <w:rsid w:val="00381DA5"/>
    <w:rsid w:val="003846A8"/>
    <w:rsid w:val="003943A4"/>
    <w:rsid w:val="003A4D81"/>
    <w:rsid w:val="003B1F34"/>
    <w:rsid w:val="003B2089"/>
    <w:rsid w:val="003B62E3"/>
    <w:rsid w:val="003C3FB3"/>
    <w:rsid w:val="003C4118"/>
    <w:rsid w:val="003C521B"/>
    <w:rsid w:val="003E0142"/>
    <w:rsid w:val="003E48E1"/>
    <w:rsid w:val="003F19EF"/>
    <w:rsid w:val="003F647E"/>
    <w:rsid w:val="003F6AC8"/>
    <w:rsid w:val="00406552"/>
    <w:rsid w:val="0041588D"/>
    <w:rsid w:val="00422336"/>
    <w:rsid w:val="0042279C"/>
    <w:rsid w:val="00431EEF"/>
    <w:rsid w:val="004458BC"/>
    <w:rsid w:val="00446E00"/>
    <w:rsid w:val="00460AF0"/>
    <w:rsid w:val="004662A3"/>
    <w:rsid w:val="004759C4"/>
    <w:rsid w:val="00480DF5"/>
    <w:rsid w:val="004839F5"/>
    <w:rsid w:val="00486D1F"/>
    <w:rsid w:val="00490888"/>
    <w:rsid w:val="004938C6"/>
    <w:rsid w:val="004B1F4F"/>
    <w:rsid w:val="004B3666"/>
    <w:rsid w:val="004B7E0A"/>
    <w:rsid w:val="004C110B"/>
    <w:rsid w:val="004C2EEE"/>
    <w:rsid w:val="004C3628"/>
    <w:rsid w:val="004C43B6"/>
    <w:rsid w:val="004C5C93"/>
    <w:rsid w:val="004D090D"/>
    <w:rsid w:val="004D4646"/>
    <w:rsid w:val="004D53EB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5064F"/>
    <w:rsid w:val="00551EB4"/>
    <w:rsid w:val="00553B9D"/>
    <w:rsid w:val="0058148F"/>
    <w:rsid w:val="00582348"/>
    <w:rsid w:val="00584CB8"/>
    <w:rsid w:val="0059496A"/>
    <w:rsid w:val="00596347"/>
    <w:rsid w:val="005A264B"/>
    <w:rsid w:val="005A74BD"/>
    <w:rsid w:val="005A7A56"/>
    <w:rsid w:val="005B280B"/>
    <w:rsid w:val="005B4FC6"/>
    <w:rsid w:val="005C0A4D"/>
    <w:rsid w:val="005C7FFE"/>
    <w:rsid w:val="005D59A4"/>
    <w:rsid w:val="005E0564"/>
    <w:rsid w:val="005E22D1"/>
    <w:rsid w:val="005E7CCC"/>
    <w:rsid w:val="005F28C8"/>
    <w:rsid w:val="005F4A99"/>
    <w:rsid w:val="00601F12"/>
    <w:rsid w:val="006041EF"/>
    <w:rsid w:val="00604BD9"/>
    <w:rsid w:val="00613CFC"/>
    <w:rsid w:val="00630BB3"/>
    <w:rsid w:val="00632E5C"/>
    <w:rsid w:val="0063363B"/>
    <w:rsid w:val="0064735E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A0E3A"/>
    <w:rsid w:val="006A1E4F"/>
    <w:rsid w:val="006A2D79"/>
    <w:rsid w:val="006A3055"/>
    <w:rsid w:val="006A67C2"/>
    <w:rsid w:val="006B246E"/>
    <w:rsid w:val="006B798A"/>
    <w:rsid w:val="006C068A"/>
    <w:rsid w:val="006D05C4"/>
    <w:rsid w:val="006E076F"/>
    <w:rsid w:val="006F1E92"/>
    <w:rsid w:val="006F48E0"/>
    <w:rsid w:val="007019FE"/>
    <w:rsid w:val="0070320B"/>
    <w:rsid w:val="007063C2"/>
    <w:rsid w:val="007069A7"/>
    <w:rsid w:val="00707CA8"/>
    <w:rsid w:val="0071014F"/>
    <w:rsid w:val="007160CF"/>
    <w:rsid w:val="00716E9B"/>
    <w:rsid w:val="00717B17"/>
    <w:rsid w:val="00717D64"/>
    <w:rsid w:val="0072367B"/>
    <w:rsid w:val="00727E5A"/>
    <w:rsid w:val="00736014"/>
    <w:rsid w:val="007510C7"/>
    <w:rsid w:val="00762EE6"/>
    <w:rsid w:val="00763E4C"/>
    <w:rsid w:val="0076442D"/>
    <w:rsid w:val="00765612"/>
    <w:rsid w:val="007711F9"/>
    <w:rsid w:val="007761E5"/>
    <w:rsid w:val="00782444"/>
    <w:rsid w:val="00791F98"/>
    <w:rsid w:val="007A038D"/>
    <w:rsid w:val="007A15A6"/>
    <w:rsid w:val="007A1A57"/>
    <w:rsid w:val="007B327F"/>
    <w:rsid w:val="007C22AA"/>
    <w:rsid w:val="007C4299"/>
    <w:rsid w:val="007D4D47"/>
    <w:rsid w:val="007D6597"/>
    <w:rsid w:val="007D69B1"/>
    <w:rsid w:val="007E6513"/>
    <w:rsid w:val="007F5AE0"/>
    <w:rsid w:val="007F5EF4"/>
    <w:rsid w:val="007F7D46"/>
    <w:rsid w:val="00804F30"/>
    <w:rsid w:val="00806025"/>
    <w:rsid w:val="008112D7"/>
    <w:rsid w:val="00811D33"/>
    <w:rsid w:val="0081359B"/>
    <w:rsid w:val="008143B3"/>
    <w:rsid w:val="008161D5"/>
    <w:rsid w:val="008174E3"/>
    <w:rsid w:val="00823C15"/>
    <w:rsid w:val="00827406"/>
    <w:rsid w:val="00833480"/>
    <w:rsid w:val="00834B71"/>
    <w:rsid w:val="00836B88"/>
    <w:rsid w:val="00843259"/>
    <w:rsid w:val="00843847"/>
    <w:rsid w:val="00850EAA"/>
    <w:rsid w:val="00856384"/>
    <w:rsid w:val="00857BFA"/>
    <w:rsid w:val="00867862"/>
    <w:rsid w:val="008703AB"/>
    <w:rsid w:val="008872E8"/>
    <w:rsid w:val="00896A76"/>
    <w:rsid w:val="008A4897"/>
    <w:rsid w:val="008B45ED"/>
    <w:rsid w:val="008B609D"/>
    <w:rsid w:val="008B6C2B"/>
    <w:rsid w:val="008C0D29"/>
    <w:rsid w:val="008C238E"/>
    <w:rsid w:val="008D1C8C"/>
    <w:rsid w:val="008D1E88"/>
    <w:rsid w:val="008D3F66"/>
    <w:rsid w:val="008D6507"/>
    <w:rsid w:val="008E158A"/>
    <w:rsid w:val="008E2894"/>
    <w:rsid w:val="008F5753"/>
    <w:rsid w:val="008F6A0F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55C8C"/>
    <w:rsid w:val="009564EE"/>
    <w:rsid w:val="009625CA"/>
    <w:rsid w:val="00980688"/>
    <w:rsid w:val="0098256E"/>
    <w:rsid w:val="0099282A"/>
    <w:rsid w:val="00997FDB"/>
    <w:rsid w:val="009A3B91"/>
    <w:rsid w:val="009A72CB"/>
    <w:rsid w:val="009B3BE9"/>
    <w:rsid w:val="009B3C63"/>
    <w:rsid w:val="009B3EBE"/>
    <w:rsid w:val="009B54AB"/>
    <w:rsid w:val="009C06D8"/>
    <w:rsid w:val="009C4030"/>
    <w:rsid w:val="009D5FA5"/>
    <w:rsid w:val="009E4978"/>
    <w:rsid w:val="009E7927"/>
    <w:rsid w:val="009E7BB1"/>
    <w:rsid w:val="00A06358"/>
    <w:rsid w:val="00A10F9F"/>
    <w:rsid w:val="00A1499B"/>
    <w:rsid w:val="00A20FF3"/>
    <w:rsid w:val="00A27DED"/>
    <w:rsid w:val="00A35A4F"/>
    <w:rsid w:val="00A368A1"/>
    <w:rsid w:val="00A37DF9"/>
    <w:rsid w:val="00A413B2"/>
    <w:rsid w:val="00A42389"/>
    <w:rsid w:val="00A47558"/>
    <w:rsid w:val="00A5006C"/>
    <w:rsid w:val="00A51EAD"/>
    <w:rsid w:val="00A5295F"/>
    <w:rsid w:val="00A54597"/>
    <w:rsid w:val="00A61355"/>
    <w:rsid w:val="00A62E39"/>
    <w:rsid w:val="00A66E9A"/>
    <w:rsid w:val="00A67058"/>
    <w:rsid w:val="00A70BCF"/>
    <w:rsid w:val="00A76FD3"/>
    <w:rsid w:val="00A80F36"/>
    <w:rsid w:val="00A81963"/>
    <w:rsid w:val="00A86815"/>
    <w:rsid w:val="00A950AF"/>
    <w:rsid w:val="00A9600B"/>
    <w:rsid w:val="00AA0D62"/>
    <w:rsid w:val="00AA3009"/>
    <w:rsid w:val="00AB08B9"/>
    <w:rsid w:val="00AC18C3"/>
    <w:rsid w:val="00AC5808"/>
    <w:rsid w:val="00AD3254"/>
    <w:rsid w:val="00AD7185"/>
    <w:rsid w:val="00AD7CAA"/>
    <w:rsid w:val="00AE22FD"/>
    <w:rsid w:val="00B049C1"/>
    <w:rsid w:val="00B066CF"/>
    <w:rsid w:val="00B11D8D"/>
    <w:rsid w:val="00B26838"/>
    <w:rsid w:val="00B31A44"/>
    <w:rsid w:val="00B32CB3"/>
    <w:rsid w:val="00B33A33"/>
    <w:rsid w:val="00B35FB2"/>
    <w:rsid w:val="00B40509"/>
    <w:rsid w:val="00B41968"/>
    <w:rsid w:val="00B46D39"/>
    <w:rsid w:val="00B476C8"/>
    <w:rsid w:val="00B51467"/>
    <w:rsid w:val="00B57446"/>
    <w:rsid w:val="00B648F4"/>
    <w:rsid w:val="00B71230"/>
    <w:rsid w:val="00B75E9F"/>
    <w:rsid w:val="00B82027"/>
    <w:rsid w:val="00B82A49"/>
    <w:rsid w:val="00B8478E"/>
    <w:rsid w:val="00B86024"/>
    <w:rsid w:val="00B96DBF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D6B96"/>
    <w:rsid w:val="00BD7E83"/>
    <w:rsid w:val="00BE06F2"/>
    <w:rsid w:val="00BE17F5"/>
    <w:rsid w:val="00BF597B"/>
    <w:rsid w:val="00BF6838"/>
    <w:rsid w:val="00C038D3"/>
    <w:rsid w:val="00C16708"/>
    <w:rsid w:val="00C1670F"/>
    <w:rsid w:val="00C17E04"/>
    <w:rsid w:val="00C21A1C"/>
    <w:rsid w:val="00C276D1"/>
    <w:rsid w:val="00C27799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7197F"/>
    <w:rsid w:val="00C7539B"/>
    <w:rsid w:val="00C81EFA"/>
    <w:rsid w:val="00C83657"/>
    <w:rsid w:val="00C83AAD"/>
    <w:rsid w:val="00C9159C"/>
    <w:rsid w:val="00C9385B"/>
    <w:rsid w:val="00C9395C"/>
    <w:rsid w:val="00C93E5E"/>
    <w:rsid w:val="00CB61F0"/>
    <w:rsid w:val="00CC2E15"/>
    <w:rsid w:val="00CC4754"/>
    <w:rsid w:val="00CE634A"/>
    <w:rsid w:val="00D00F4D"/>
    <w:rsid w:val="00D027D5"/>
    <w:rsid w:val="00D131C0"/>
    <w:rsid w:val="00D20835"/>
    <w:rsid w:val="00D26993"/>
    <w:rsid w:val="00D35C40"/>
    <w:rsid w:val="00D362B3"/>
    <w:rsid w:val="00D37069"/>
    <w:rsid w:val="00D448B8"/>
    <w:rsid w:val="00D52DCD"/>
    <w:rsid w:val="00D75923"/>
    <w:rsid w:val="00D8569F"/>
    <w:rsid w:val="00D85B6B"/>
    <w:rsid w:val="00D87412"/>
    <w:rsid w:val="00D9096E"/>
    <w:rsid w:val="00D91D71"/>
    <w:rsid w:val="00D953F7"/>
    <w:rsid w:val="00D96287"/>
    <w:rsid w:val="00DA3EBE"/>
    <w:rsid w:val="00DA5588"/>
    <w:rsid w:val="00DA7BF5"/>
    <w:rsid w:val="00DE1D54"/>
    <w:rsid w:val="00DE269C"/>
    <w:rsid w:val="00DE4745"/>
    <w:rsid w:val="00DE68C5"/>
    <w:rsid w:val="00DF10AC"/>
    <w:rsid w:val="00DF18A0"/>
    <w:rsid w:val="00E011C7"/>
    <w:rsid w:val="00E056AB"/>
    <w:rsid w:val="00E22BBC"/>
    <w:rsid w:val="00E271F9"/>
    <w:rsid w:val="00E27A80"/>
    <w:rsid w:val="00E32126"/>
    <w:rsid w:val="00E41050"/>
    <w:rsid w:val="00E435E3"/>
    <w:rsid w:val="00E44134"/>
    <w:rsid w:val="00E500B3"/>
    <w:rsid w:val="00E525A6"/>
    <w:rsid w:val="00E55FA6"/>
    <w:rsid w:val="00E57FCC"/>
    <w:rsid w:val="00E70F46"/>
    <w:rsid w:val="00E7225B"/>
    <w:rsid w:val="00E763D1"/>
    <w:rsid w:val="00E77AC2"/>
    <w:rsid w:val="00E80DA4"/>
    <w:rsid w:val="00E84F47"/>
    <w:rsid w:val="00E87926"/>
    <w:rsid w:val="00EA12A7"/>
    <w:rsid w:val="00EA7897"/>
    <w:rsid w:val="00EB051C"/>
    <w:rsid w:val="00EB5A45"/>
    <w:rsid w:val="00EB66FE"/>
    <w:rsid w:val="00EC5ECD"/>
    <w:rsid w:val="00EC7D28"/>
    <w:rsid w:val="00ED09D0"/>
    <w:rsid w:val="00ED0E22"/>
    <w:rsid w:val="00ED2CA4"/>
    <w:rsid w:val="00EE64EF"/>
    <w:rsid w:val="00EE6AC9"/>
    <w:rsid w:val="00EF101E"/>
    <w:rsid w:val="00EF28A1"/>
    <w:rsid w:val="00EF28C8"/>
    <w:rsid w:val="00EF3410"/>
    <w:rsid w:val="00EF75D6"/>
    <w:rsid w:val="00F04C70"/>
    <w:rsid w:val="00F11C1E"/>
    <w:rsid w:val="00F14750"/>
    <w:rsid w:val="00F14D03"/>
    <w:rsid w:val="00F1728B"/>
    <w:rsid w:val="00F322DC"/>
    <w:rsid w:val="00F36E7F"/>
    <w:rsid w:val="00F40798"/>
    <w:rsid w:val="00F4127B"/>
    <w:rsid w:val="00F41723"/>
    <w:rsid w:val="00F41FBC"/>
    <w:rsid w:val="00F42B07"/>
    <w:rsid w:val="00F43D31"/>
    <w:rsid w:val="00F46BFF"/>
    <w:rsid w:val="00F529B5"/>
    <w:rsid w:val="00F52DFC"/>
    <w:rsid w:val="00F5437D"/>
    <w:rsid w:val="00F60915"/>
    <w:rsid w:val="00F61809"/>
    <w:rsid w:val="00F677E0"/>
    <w:rsid w:val="00F718DB"/>
    <w:rsid w:val="00F71B6C"/>
    <w:rsid w:val="00F73DF5"/>
    <w:rsid w:val="00F80517"/>
    <w:rsid w:val="00F84650"/>
    <w:rsid w:val="00F876B8"/>
    <w:rsid w:val="00F939CD"/>
    <w:rsid w:val="00FA5551"/>
    <w:rsid w:val="00FA57AD"/>
    <w:rsid w:val="00FA6B1D"/>
    <w:rsid w:val="00FB3C44"/>
    <w:rsid w:val="00FC06F3"/>
    <w:rsid w:val="00FC48E7"/>
    <w:rsid w:val="00FC593B"/>
    <w:rsid w:val="00FD7836"/>
    <w:rsid w:val="00FD7A87"/>
    <w:rsid w:val="00FE15B3"/>
    <w:rsid w:val="00FE2A9E"/>
    <w:rsid w:val="00FF5F5F"/>
    <w:rsid w:val="00FF68CC"/>
    <w:rsid w:val="00FF7B75"/>
    <w:rsid w:val="04B474CA"/>
    <w:rsid w:val="115455FD"/>
    <w:rsid w:val="1D315E91"/>
    <w:rsid w:val="2A759FBA"/>
    <w:rsid w:val="3B60CD72"/>
    <w:rsid w:val="42C47D3F"/>
    <w:rsid w:val="450E6B76"/>
    <w:rsid w:val="455BD434"/>
    <w:rsid w:val="497FC6C2"/>
    <w:rsid w:val="4E6A671B"/>
    <w:rsid w:val="552B51B0"/>
    <w:rsid w:val="64A1A883"/>
    <w:rsid w:val="66B7A972"/>
    <w:rsid w:val="6CFA75D0"/>
    <w:rsid w:val="720C1A2E"/>
    <w:rsid w:val="73AA8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71</cp:revision>
  <cp:lastPrinted>2017-09-19T21:18:00Z</cp:lastPrinted>
  <dcterms:created xsi:type="dcterms:W3CDTF">2025-07-17T10:44:00Z</dcterms:created>
  <dcterms:modified xsi:type="dcterms:W3CDTF">2025-10-01T08:29:00Z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